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8E" w:rsidRPr="00216F8E" w:rsidRDefault="00FF54F1" w:rsidP="00216F8E">
      <w:pPr>
        <w:pStyle w:val="af"/>
        <w:ind w:left="5580"/>
        <w:jc w:val="right"/>
        <w:rPr>
          <w:rFonts w:ascii="Times New Roman" w:hAnsi="Times New Roman"/>
          <w:b/>
          <w:sz w:val="24"/>
          <w:szCs w:val="24"/>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sidR="00216F8E" w:rsidRPr="00216F8E">
        <w:rPr>
          <w:rFonts w:ascii="Times New Roman" w:hAnsi="Times New Roman"/>
          <w:b/>
          <w:sz w:val="24"/>
          <w:szCs w:val="24"/>
        </w:rPr>
        <w:t xml:space="preserve">Проректор по </w:t>
      </w:r>
      <w:proofErr w:type="gramStart"/>
      <w:r w:rsidR="00216F8E" w:rsidRPr="00216F8E">
        <w:rPr>
          <w:rFonts w:ascii="Times New Roman" w:hAnsi="Times New Roman"/>
          <w:b/>
          <w:sz w:val="24"/>
          <w:szCs w:val="24"/>
        </w:rPr>
        <w:t>стратегическому</w:t>
      </w:r>
      <w:proofErr w:type="gramEnd"/>
    </w:p>
    <w:p w:rsidR="00FF54F1" w:rsidRDefault="00216F8E" w:rsidP="00216F8E">
      <w:pPr>
        <w:pStyle w:val="af"/>
        <w:ind w:left="5580"/>
        <w:jc w:val="right"/>
        <w:rPr>
          <w:rFonts w:ascii="Times New Roman" w:hAnsi="Times New Roman"/>
          <w:b/>
          <w:sz w:val="24"/>
          <w:szCs w:val="24"/>
        </w:rPr>
      </w:pPr>
      <w:r w:rsidRPr="00216F8E">
        <w:rPr>
          <w:rFonts w:ascii="Times New Roman" w:hAnsi="Times New Roman"/>
          <w:b/>
          <w:sz w:val="24"/>
          <w:szCs w:val="24"/>
        </w:rPr>
        <w:t>и корпоративному управлению</w:t>
      </w:r>
    </w:p>
    <w:p w:rsidR="00FF54F1" w:rsidRPr="001047F0" w:rsidRDefault="00FF54F1" w:rsidP="00FF54F1">
      <w:pPr>
        <w:pStyle w:val="af"/>
        <w:ind w:left="5580"/>
        <w:jc w:val="right"/>
        <w:rPr>
          <w:rFonts w:ascii="Times New Roman" w:hAnsi="Times New Roman"/>
          <w:b/>
          <w:sz w:val="24"/>
          <w:szCs w:val="24"/>
        </w:rPr>
      </w:pPr>
      <w:r>
        <w:rPr>
          <w:rFonts w:ascii="Times New Roman" w:hAnsi="Times New Roman"/>
          <w:b/>
          <w:sz w:val="24"/>
          <w:szCs w:val="24"/>
        </w:rPr>
        <w:t xml:space="preserve">АО </w:t>
      </w:r>
      <w:r w:rsidRPr="001047F0">
        <w:rPr>
          <w:rFonts w:ascii="Times New Roman" w:hAnsi="Times New Roman"/>
          <w:b/>
          <w:color w:val="333333"/>
          <w:sz w:val="24"/>
          <w:szCs w:val="24"/>
          <w:shd w:val="clear" w:color="auto" w:fill="F9F9F9"/>
        </w:rPr>
        <w:t>"Национальный медицинский университет"</w:t>
      </w:r>
    </w:p>
    <w:p w:rsidR="00FF54F1" w:rsidRPr="006F46C0" w:rsidRDefault="00FF54F1" w:rsidP="00FF54F1">
      <w:pPr>
        <w:pStyle w:val="af"/>
        <w:ind w:left="5580"/>
        <w:jc w:val="right"/>
        <w:rPr>
          <w:rFonts w:ascii="Times New Roman" w:hAnsi="Times New Roman"/>
          <w:b/>
          <w:sz w:val="24"/>
          <w:szCs w:val="24"/>
        </w:rPr>
      </w:pPr>
    </w:p>
    <w:p w:rsidR="00FF54F1" w:rsidRPr="006F46C0" w:rsidRDefault="00FF54F1" w:rsidP="00216F8E">
      <w:pPr>
        <w:pStyle w:val="af"/>
        <w:ind w:left="5580"/>
        <w:jc w:val="right"/>
        <w:rPr>
          <w:rFonts w:ascii="Times New Roman" w:hAnsi="Times New Roman"/>
          <w:b/>
          <w:sz w:val="24"/>
          <w:szCs w:val="24"/>
        </w:rPr>
      </w:pPr>
      <w:r>
        <w:rPr>
          <w:rFonts w:ascii="Times New Roman" w:hAnsi="Times New Roman"/>
          <w:b/>
          <w:sz w:val="24"/>
          <w:szCs w:val="24"/>
        </w:rPr>
        <w:t>_________________</w:t>
      </w:r>
      <w:r w:rsidR="00216F8E">
        <w:rPr>
          <w:rFonts w:ascii="Times New Roman" w:hAnsi="Times New Roman"/>
          <w:b/>
          <w:sz w:val="24"/>
          <w:szCs w:val="24"/>
        </w:rPr>
        <w:t xml:space="preserve">  </w:t>
      </w:r>
      <w:proofErr w:type="spellStart"/>
      <w:r w:rsidR="00216F8E" w:rsidRPr="00216F8E">
        <w:rPr>
          <w:rFonts w:ascii="Times New Roman" w:hAnsi="Times New Roman"/>
          <w:b/>
          <w:sz w:val="24"/>
          <w:szCs w:val="24"/>
        </w:rPr>
        <w:t>Датхаев</w:t>
      </w:r>
      <w:proofErr w:type="spellEnd"/>
      <w:r w:rsidR="00216F8E" w:rsidRPr="00216F8E">
        <w:rPr>
          <w:rFonts w:ascii="Times New Roman" w:hAnsi="Times New Roman"/>
          <w:b/>
          <w:sz w:val="24"/>
          <w:szCs w:val="24"/>
        </w:rPr>
        <w:t xml:space="preserve"> У.М.</w:t>
      </w:r>
      <w:r>
        <w:rPr>
          <w:rFonts w:ascii="Times New Roman" w:hAnsi="Times New Roman"/>
          <w:b/>
          <w:sz w:val="24"/>
          <w:szCs w:val="24"/>
        </w:rPr>
        <w:t xml:space="preserve">  </w:t>
      </w:r>
      <w:r w:rsidRPr="006F46C0">
        <w:rPr>
          <w:rFonts w:ascii="Times New Roman" w:hAnsi="Times New Roman"/>
          <w:b/>
          <w:sz w:val="24"/>
          <w:szCs w:val="24"/>
        </w:rPr>
        <w:t>Приказ №</w:t>
      </w:r>
      <w:r w:rsidR="00302BA9">
        <w:rPr>
          <w:rFonts w:ascii="Times New Roman" w:hAnsi="Times New Roman"/>
          <w:b/>
          <w:sz w:val="24"/>
          <w:szCs w:val="24"/>
        </w:rPr>
        <w:t>224</w:t>
      </w:r>
      <w:r w:rsidR="008031C9">
        <w:rPr>
          <w:rFonts w:ascii="Times New Roman" w:hAnsi="Times New Roman"/>
          <w:b/>
          <w:sz w:val="24"/>
          <w:szCs w:val="24"/>
        </w:rPr>
        <w:t xml:space="preserve"> </w:t>
      </w:r>
      <w:r w:rsidR="00302BA9">
        <w:rPr>
          <w:rFonts w:ascii="Times New Roman" w:hAnsi="Times New Roman"/>
          <w:b/>
          <w:sz w:val="24"/>
          <w:szCs w:val="24"/>
        </w:rPr>
        <w:t xml:space="preserve">  </w:t>
      </w:r>
      <w:r w:rsidR="008031C9">
        <w:rPr>
          <w:rFonts w:ascii="Times New Roman" w:hAnsi="Times New Roman"/>
          <w:b/>
          <w:sz w:val="24"/>
          <w:szCs w:val="24"/>
        </w:rPr>
        <w:t>от   «</w:t>
      </w:r>
      <w:r w:rsidR="00302BA9">
        <w:rPr>
          <w:rFonts w:ascii="Times New Roman" w:hAnsi="Times New Roman"/>
          <w:b/>
          <w:sz w:val="24"/>
          <w:szCs w:val="24"/>
        </w:rPr>
        <w:t>20</w:t>
      </w:r>
      <w:bookmarkStart w:id="0" w:name="_GoBack"/>
      <w:bookmarkEnd w:id="0"/>
      <w:r w:rsidR="008031C9">
        <w:rPr>
          <w:rFonts w:ascii="Times New Roman" w:hAnsi="Times New Roman"/>
          <w:b/>
          <w:sz w:val="24"/>
          <w:szCs w:val="24"/>
        </w:rPr>
        <w:t>» марта</w:t>
      </w:r>
      <w:r>
        <w:rPr>
          <w:rFonts w:ascii="Times New Roman" w:hAnsi="Times New Roman"/>
          <w:b/>
          <w:sz w:val="24"/>
          <w:szCs w:val="24"/>
        </w:rPr>
        <w:t xml:space="preserve"> 2019</w:t>
      </w:r>
      <w:r w:rsidRPr="006F46C0">
        <w:rPr>
          <w:rFonts w:ascii="Times New Roman" w:hAnsi="Times New Roman"/>
          <w:b/>
          <w:sz w:val="24"/>
          <w:szCs w:val="24"/>
        </w:rPr>
        <w:t xml:space="preserve">г. </w:t>
      </w:r>
    </w:p>
    <w:p w:rsidR="00FF54F1" w:rsidRPr="006F46C0" w:rsidRDefault="00FF54F1" w:rsidP="00FF54F1">
      <w:pPr>
        <w:jc w:val="right"/>
        <w:rPr>
          <w:b/>
          <w:sz w:val="24"/>
          <w:szCs w:val="24"/>
        </w:rPr>
      </w:pPr>
    </w:p>
    <w:p w:rsidR="00FF54F1" w:rsidRPr="006F46C0" w:rsidRDefault="00FF54F1" w:rsidP="00FF54F1">
      <w:pPr>
        <w:jc w:val="right"/>
        <w:rPr>
          <w:b/>
          <w:sz w:val="24"/>
          <w:szCs w:val="24"/>
        </w:rPr>
      </w:pPr>
    </w:p>
    <w:p w:rsidR="00FF54F1" w:rsidRPr="006F46C0" w:rsidRDefault="00FF54F1" w:rsidP="00FF54F1">
      <w:pPr>
        <w:jc w:val="right"/>
        <w:rPr>
          <w:b/>
          <w:sz w:val="24"/>
          <w:szCs w:val="24"/>
        </w:rPr>
      </w:pPr>
    </w:p>
    <w:p w:rsidR="00FF54F1" w:rsidRPr="006F46C0" w:rsidRDefault="00FF54F1" w:rsidP="00FF54F1">
      <w:pPr>
        <w:jc w:val="right"/>
        <w:rPr>
          <w:b/>
          <w:sz w:val="24"/>
          <w:szCs w:val="24"/>
        </w:rPr>
      </w:pPr>
    </w:p>
    <w:p w:rsidR="00FF54F1" w:rsidRPr="006F46C0" w:rsidRDefault="00FF54F1" w:rsidP="00FF54F1">
      <w:pPr>
        <w:jc w:val="both"/>
        <w:rPr>
          <w:b/>
          <w:sz w:val="24"/>
          <w:szCs w:val="24"/>
        </w:rPr>
      </w:pPr>
    </w:p>
    <w:p w:rsidR="00FF54F1" w:rsidRPr="006F46C0" w:rsidRDefault="00FF54F1" w:rsidP="00FF54F1">
      <w:pPr>
        <w:jc w:val="center"/>
        <w:rPr>
          <w:b/>
          <w:sz w:val="24"/>
          <w:szCs w:val="24"/>
        </w:rPr>
      </w:pPr>
      <w:r w:rsidRPr="006F46C0">
        <w:rPr>
          <w:b/>
          <w:sz w:val="24"/>
          <w:szCs w:val="24"/>
        </w:rPr>
        <w:t>ТЕНДЕРНАЯ ДОКУМЕНТАЦИЯ</w:t>
      </w:r>
    </w:p>
    <w:p w:rsidR="00FF54F1" w:rsidRPr="00BC5C61" w:rsidRDefault="00FF54F1" w:rsidP="00FF54F1">
      <w:pPr>
        <w:suppressAutoHyphens w:val="0"/>
        <w:jc w:val="center"/>
        <w:rPr>
          <w:b/>
          <w:sz w:val="24"/>
          <w:szCs w:val="24"/>
        </w:rPr>
      </w:pPr>
      <w:r>
        <w:rPr>
          <w:b/>
          <w:bCs/>
          <w:color w:val="000000"/>
          <w:sz w:val="24"/>
          <w:szCs w:val="24"/>
        </w:rPr>
        <w:t xml:space="preserve">по закупу </w:t>
      </w:r>
      <w:r w:rsidRPr="00966384">
        <w:rPr>
          <w:b/>
          <w:bCs/>
          <w:color w:val="000000"/>
          <w:sz w:val="24"/>
          <w:szCs w:val="24"/>
        </w:rPr>
        <w:t xml:space="preserve">лекарственных средств </w:t>
      </w:r>
      <w:r w:rsidR="00994577">
        <w:rPr>
          <w:b/>
          <w:bCs/>
          <w:color w:val="000000"/>
          <w:sz w:val="24"/>
          <w:szCs w:val="24"/>
        </w:rPr>
        <w:t>на 2019 год.</w:t>
      </w:r>
    </w:p>
    <w:p w:rsidR="00FF54F1" w:rsidRPr="009370AD" w:rsidRDefault="00FF54F1" w:rsidP="00FF54F1">
      <w:pPr>
        <w:jc w:val="both"/>
        <w:rPr>
          <w:b/>
          <w:sz w:val="24"/>
          <w:szCs w:val="24"/>
        </w:rPr>
      </w:pPr>
    </w:p>
    <w:p w:rsidR="00FF54F1" w:rsidRPr="006F46C0" w:rsidRDefault="00FF54F1" w:rsidP="00FF54F1">
      <w:pPr>
        <w:tabs>
          <w:tab w:val="left" w:pos="284"/>
          <w:tab w:val="left" w:pos="426"/>
        </w:tabs>
        <w:ind w:firstLine="709"/>
        <w:jc w:val="both"/>
        <w:rPr>
          <w:b/>
          <w:sz w:val="24"/>
          <w:szCs w:val="24"/>
        </w:rPr>
      </w:pPr>
      <w:proofErr w:type="gramStart"/>
      <w:r w:rsidRPr="009370AD">
        <w:rPr>
          <w:sz w:val="24"/>
          <w:szCs w:val="24"/>
        </w:rPr>
        <w:t xml:space="preserve">Настоящая тендерная документация, предоставляемая организатором тендера – Акционерное общество "Национальный медицинский университет" потенциальным поставщикам для подготовки тендерных заявок и участия в тендере по закупу  лекарственных средств </w:t>
      </w:r>
      <w:r>
        <w:rPr>
          <w:sz w:val="24"/>
          <w:szCs w:val="24"/>
        </w:rPr>
        <w:t>на 2019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(далее-тендерная документация), разработана и утверждена в соответствии с постановлением Правительства Республики Казахстан от 30 октября</w:t>
      </w:r>
      <w:proofErr w:type="gramEnd"/>
      <w:r>
        <w:rPr>
          <w:sz w:val="24"/>
          <w:szCs w:val="24"/>
        </w:rPr>
        <w:t xml:space="preserve"> 2009 года №1729 «Об утверждении Правил организации и проведения закупа </w:t>
      </w:r>
      <w:r w:rsidRPr="009370AD">
        <w:rPr>
          <w:bCs/>
          <w:color w:val="000000"/>
          <w:sz w:val="24"/>
          <w:szCs w:val="24"/>
        </w:rPr>
        <w:t xml:space="preserve">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w:t>
      </w:r>
      <w:r w:rsidRPr="009370AD">
        <w:rPr>
          <w:rFonts w:eastAsia="Calibri"/>
          <w:bCs/>
          <w:color w:val="000000"/>
          <w:sz w:val="24"/>
          <w:szCs w:val="24"/>
          <w:lang w:eastAsia="en-US"/>
        </w:rPr>
        <w:t xml:space="preserve"> помощи и медицинской помощи в системе обязательного социального медицинского страхования</w:t>
      </w:r>
      <w:r>
        <w:rPr>
          <w:sz w:val="24"/>
          <w:szCs w:val="24"/>
        </w:rPr>
        <w:t>» (далее - Правила).</w:t>
      </w:r>
      <w:r w:rsidRPr="009370AD">
        <w:rPr>
          <w:sz w:val="24"/>
          <w:szCs w:val="24"/>
        </w:rPr>
        <w:t xml:space="preserve"> </w:t>
      </w:r>
    </w:p>
    <w:p w:rsidR="00FF54F1" w:rsidRPr="006F46C0" w:rsidRDefault="00FF54F1" w:rsidP="00FF54F1">
      <w:pPr>
        <w:ind w:firstLine="709"/>
        <w:jc w:val="center"/>
        <w:rPr>
          <w:b/>
          <w:sz w:val="24"/>
          <w:szCs w:val="24"/>
        </w:rPr>
      </w:pPr>
    </w:p>
    <w:p w:rsidR="00FF54F1" w:rsidRPr="006F46C0" w:rsidRDefault="00FF54F1" w:rsidP="00FF54F1">
      <w:pPr>
        <w:ind w:firstLine="709"/>
        <w:jc w:val="center"/>
        <w:rPr>
          <w:b/>
          <w:sz w:val="24"/>
          <w:szCs w:val="24"/>
        </w:rPr>
      </w:pPr>
      <w:r w:rsidRPr="006F46C0">
        <w:rPr>
          <w:b/>
          <w:sz w:val="24"/>
          <w:szCs w:val="24"/>
        </w:rPr>
        <w:t>1. Предмет тендера</w:t>
      </w:r>
    </w:p>
    <w:p w:rsidR="00FF54F1" w:rsidRPr="006F46C0" w:rsidRDefault="00FF54F1" w:rsidP="00FF54F1">
      <w:pPr>
        <w:ind w:firstLine="709"/>
        <w:jc w:val="both"/>
        <w:rPr>
          <w:sz w:val="24"/>
          <w:szCs w:val="24"/>
        </w:rPr>
      </w:pPr>
    </w:p>
    <w:p w:rsidR="00FF54F1" w:rsidRPr="006F46C0" w:rsidRDefault="00FF54F1" w:rsidP="00FF54F1">
      <w:pPr>
        <w:pStyle w:val="WW-3"/>
        <w:rPr>
          <w:szCs w:val="24"/>
        </w:rPr>
      </w:pPr>
      <w:r w:rsidRPr="006F46C0">
        <w:rPr>
          <w:szCs w:val="24"/>
        </w:rPr>
        <w:tab/>
      </w:r>
      <w:r w:rsidRPr="006F46C0">
        <w:rPr>
          <w:szCs w:val="24"/>
        </w:rPr>
        <w:tab/>
        <w:t>1. Наст</w:t>
      </w:r>
      <w:r>
        <w:rPr>
          <w:szCs w:val="24"/>
        </w:rPr>
        <w:t>оящая Тендерная документация по з</w:t>
      </w:r>
      <w:r>
        <w:rPr>
          <w:bCs/>
          <w:szCs w:val="24"/>
        </w:rPr>
        <w:t>акупу</w:t>
      </w:r>
      <w:r w:rsidRPr="004F35AB">
        <w:rPr>
          <w:bCs/>
          <w:szCs w:val="24"/>
        </w:rPr>
        <w:t xml:space="preserve"> лекарственных средств</w:t>
      </w:r>
      <w:r>
        <w:rPr>
          <w:bCs/>
          <w:szCs w:val="24"/>
        </w:rPr>
        <w:t xml:space="preserve"> на 2019 год</w:t>
      </w:r>
      <w:r w:rsidRPr="00592C07">
        <w:rPr>
          <w:color w:val="000000"/>
          <w:sz w:val="27"/>
          <w:szCs w:val="27"/>
        </w:rPr>
        <w:t xml:space="preserve"> </w:t>
      </w:r>
      <w:r w:rsidRPr="004F35AB">
        <w:rPr>
          <w:bCs/>
          <w:szCs w:val="24"/>
        </w:rPr>
        <w:t xml:space="preserve"> </w:t>
      </w:r>
      <w:r w:rsidRPr="004F35AB">
        <w:rPr>
          <w:szCs w:val="24"/>
        </w:rPr>
        <w:t>(</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FF54F1" w:rsidRPr="006F46C0" w:rsidRDefault="00FF54F1" w:rsidP="00FF54F1">
      <w:pPr>
        <w:tabs>
          <w:tab w:val="left" w:pos="284"/>
          <w:tab w:val="left" w:pos="426"/>
        </w:tabs>
        <w:ind w:firstLine="709"/>
        <w:jc w:val="both"/>
        <w:rPr>
          <w:sz w:val="24"/>
          <w:szCs w:val="24"/>
        </w:rPr>
      </w:pPr>
      <w:r w:rsidRPr="006F46C0">
        <w:rPr>
          <w:sz w:val="24"/>
          <w:szCs w:val="24"/>
        </w:rPr>
        <w:t xml:space="preserve">2. Заказчиком и организатором тендера </w:t>
      </w:r>
      <w:r>
        <w:rPr>
          <w:sz w:val="24"/>
          <w:szCs w:val="24"/>
        </w:rPr>
        <w:t>выступает</w:t>
      </w:r>
      <w:r w:rsidRPr="00D7167B">
        <w:rPr>
          <w:rFonts w:ascii="Helvetica" w:hAnsi="Helvetica" w:cs="Helvetica"/>
          <w:color w:val="333333"/>
          <w:shd w:val="clear" w:color="auto" w:fill="F9F9F9"/>
        </w:rPr>
        <w:t xml:space="preserve"> </w:t>
      </w:r>
      <w:r w:rsidRPr="00D7167B">
        <w:rPr>
          <w:sz w:val="24"/>
          <w:szCs w:val="24"/>
        </w:rPr>
        <w:t>Акционерное общество "Национальный медицинский университет"</w:t>
      </w:r>
      <w:r>
        <w:rPr>
          <w:sz w:val="24"/>
          <w:szCs w:val="24"/>
        </w:rPr>
        <w:t>.</w:t>
      </w:r>
    </w:p>
    <w:p w:rsidR="00FF54F1" w:rsidRPr="004F35AB" w:rsidRDefault="00FF54F1" w:rsidP="00FF54F1">
      <w:pPr>
        <w:ind w:firstLine="708"/>
        <w:jc w:val="both"/>
        <w:rPr>
          <w:bCs/>
          <w:color w:val="000000"/>
          <w:sz w:val="24"/>
          <w:szCs w:val="24"/>
        </w:rPr>
      </w:pPr>
      <w:r w:rsidRPr="006F46C0">
        <w:rPr>
          <w:sz w:val="24"/>
          <w:szCs w:val="24"/>
        </w:rPr>
        <w:t>3. Тендер проводится с целью определения поставщиков</w:t>
      </w:r>
      <w:r w:rsidRPr="00534074">
        <w:rPr>
          <w:sz w:val="24"/>
          <w:szCs w:val="24"/>
        </w:rPr>
        <w:t xml:space="preserve"> по</w:t>
      </w:r>
      <w:r>
        <w:rPr>
          <w:b/>
          <w:sz w:val="24"/>
          <w:szCs w:val="24"/>
        </w:rPr>
        <w:t xml:space="preserve"> </w:t>
      </w:r>
      <w:r w:rsidRPr="004F35AB">
        <w:rPr>
          <w:bCs/>
          <w:color w:val="000000"/>
          <w:sz w:val="24"/>
          <w:szCs w:val="24"/>
        </w:rPr>
        <w:t>поставке лекарственных средств согласно приложению №1.</w:t>
      </w:r>
    </w:p>
    <w:p w:rsidR="00FF54F1" w:rsidRPr="006F46C0" w:rsidRDefault="00FF54F1" w:rsidP="00FF54F1">
      <w:pPr>
        <w:tabs>
          <w:tab w:val="left" w:pos="284"/>
          <w:tab w:val="left" w:pos="426"/>
        </w:tabs>
        <w:ind w:firstLine="709"/>
        <w:jc w:val="both"/>
        <w:rPr>
          <w:sz w:val="24"/>
          <w:szCs w:val="24"/>
        </w:rPr>
      </w:pPr>
      <w:r w:rsidRPr="006F46C0">
        <w:rPr>
          <w:sz w:val="24"/>
          <w:szCs w:val="24"/>
        </w:rPr>
        <w:t>4. Выделенная сумма для данного тендера составляет</w:t>
      </w:r>
      <w:r>
        <w:rPr>
          <w:sz w:val="24"/>
          <w:szCs w:val="24"/>
        </w:rPr>
        <w:t xml:space="preserve"> </w:t>
      </w:r>
      <w:r w:rsidR="00632893">
        <w:rPr>
          <w:sz w:val="24"/>
          <w:szCs w:val="24"/>
        </w:rPr>
        <w:t>16 968 900,00</w:t>
      </w:r>
      <w:r w:rsidRPr="006F46C0">
        <w:rPr>
          <w:sz w:val="24"/>
          <w:szCs w:val="24"/>
        </w:rPr>
        <w:t xml:space="preserve"> </w:t>
      </w:r>
      <w:r w:rsidRPr="00AB383F">
        <w:rPr>
          <w:sz w:val="24"/>
          <w:szCs w:val="24"/>
        </w:rPr>
        <w:t>(</w:t>
      </w:r>
      <w:r w:rsidR="00632893" w:rsidRPr="00632893">
        <w:rPr>
          <w:sz w:val="24"/>
          <w:szCs w:val="24"/>
        </w:rPr>
        <w:t>шестнадцать миллионов девятьсот шестьдесят восемь тысяч девятьсот</w:t>
      </w:r>
      <w:r w:rsidRPr="00AB383F">
        <w:rPr>
          <w:sz w:val="24"/>
          <w:szCs w:val="24"/>
        </w:rPr>
        <w:t>)</w:t>
      </w:r>
      <w:r>
        <w:rPr>
          <w:sz w:val="24"/>
          <w:szCs w:val="24"/>
        </w:rPr>
        <w:t xml:space="preserve"> тенге.</w:t>
      </w:r>
    </w:p>
    <w:p w:rsidR="00FF54F1" w:rsidRPr="006F46C0" w:rsidRDefault="00FF54F1" w:rsidP="00FF54F1">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FF54F1" w:rsidRPr="006F46C0" w:rsidRDefault="00FF54F1" w:rsidP="00FF54F1">
      <w:pPr>
        <w:pStyle w:val="12"/>
        <w:spacing w:before="0" w:after="0"/>
        <w:ind w:firstLine="567"/>
        <w:jc w:val="both"/>
      </w:pPr>
    </w:p>
    <w:p w:rsidR="00FF54F1" w:rsidRPr="006F46C0" w:rsidRDefault="00FF54F1" w:rsidP="00FF54F1">
      <w:pPr>
        <w:pStyle w:val="Iauiue"/>
        <w:widowControl/>
        <w:ind w:firstLine="709"/>
        <w:jc w:val="center"/>
        <w:rPr>
          <w:b/>
          <w:sz w:val="24"/>
          <w:szCs w:val="24"/>
        </w:rPr>
      </w:pPr>
    </w:p>
    <w:p w:rsidR="00FF54F1" w:rsidRPr="006F46C0" w:rsidRDefault="00FF54F1" w:rsidP="00FF54F1">
      <w:pPr>
        <w:pStyle w:val="Iauiue"/>
        <w:widowControl/>
        <w:ind w:firstLine="709"/>
        <w:jc w:val="center"/>
        <w:rPr>
          <w:b/>
          <w:sz w:val="24"/>
          <w:szCs w:val="24"/>
        </w:rPr>
      </w:pPr>
      <w:r w:rsidRPr="006F46C0">
        <w:rPr>
          <w:b/>
          <w:sz w:val="24"/>
          <w:szCs w:val="24"/>
        </w:rPr>
        <w:t>2. Содержание тендерной документации</w:t>
      </w:r>
    </w:p>
    <w:p w:rsidR="00FF54F1" w:rsidRPr="006F46C0" w:rsidRDefault="00FF54F1" w:rsidP="00FF54F1">
      <w:pPr>
        <w:pStyle w:val="Iauiue"/>
        <w:widowControl/>
        <w:ind w:firstLine="709"/>
        <w:jc w:val="both"/>
        <w:rPr>
          <w:b/>
          <w:sz w:val="24"/>
          <w:szCs w:val="24"/>
        </w:rPr>
      </w:pPr>
    </w:p>
    <w:p w:rsidR="00FF54F1" w:rsidRPr="006F46C0" w:rsidRDefault="00FF54F1" w:rsidP="00FF54F1">
      <w:pPr>
        <w:pStyle w:val="12"/>
        <w:spacing w:before="0" w:after="0"/>
        <w:jc w:val="both"/>
      </w:pPr>
      <w:r w:rsidRPr="006F46C0">
        <w:t xml:space="preserve">         5. Настоящая тендерная документация включает в себя:</w:t>
      </w:r>
    </w:p>
    <w:p w:rsidR="00FF54F1" w:rsidRPr="006F46C0" w:rsidRDefault="00FF54F1" w:rsidP="00FF54F1">
      <w:pPr>
        <w:pStyle w:val="311"/>
        <w:spacing w:after="0"/>
        <w:ind w:left="0" w:firstLine="708"/>
        <w:jc w:val="both"/>
        <w:rPr>
          <w:sz w:val="24"/>
          <w:szCs w:val="24"/>
        </w:rPr>
      </w:pPr>
      <w:r w:rsidRPr="006F46C0">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FF54F1" w:rsidRPr="006F46C0" w:rsidRDefault="00FF54F1" w:rsidP="00FF54F1">
      <w:pPr>
        <w:pStyle w:val="311"/>
        <w:spacing w:after="0"/>
        <w:ind w:left="0" w:firstLine="708"/>
        <w:jc w:val="both"/>
        <w:rPr>
          <w:spacing w:val="2"/>
          <w:sz w:val="24"/>
          <w:szCs w:val="24"/>
        </w:rPr>
      </w:pPr>
      <w:r w:rsidRPr="006F46C0">
        <w:rPr>
          <w:spacing w:val="2"/>
          <w:sz w:val="24"/>
          <w:szCs w:val="24"/>
        </w:rPr>
        <w:lastRenderedPageBreak/>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FF54F1" w:rsidRPr="006F46C0" w:rsidRDefault="00FF54F1" w:rsidP="00FF54F1">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FF54F1" w:rsidRPr="006F46C0" w:rsidRDefault="00FF54F1" w:rsidP="00FF54F1">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FF54F1" w:rsidRPr="006F46C0" w:rsidRDefault="00FF54F1" w:rsidP="00FF54F1">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FF54F1" w:rsidRPr="006F46C0" w:rsidRDefault="00FF54F1" w:rsidP="00FF54F1">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FF54F1" w:rsidRPr="006F46C0" w:rsidRDefault="00FF54F1" w:rsidP="00FF54F1">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FF54F1" w:rsidRPr="006F46C0" w:rsidRDefault="00FF54F1" w:rsidP="00FF54F1">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FF54F1" w:rsidRPr="006F46C0" w:rsidRDefault="00FF54F1" w:rsidP="00FF54F1">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FF54F1" w:rsidRPr="006F46C0" w:rsidRDefault="00FF54F1" w:rsidP="00FF54F1">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FF54F1" w:rsidRPr="006F46C0" w:rsidRDefault="00FF54F1" w:rsidP="00FF54F1">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FF54F1" w:rsidRPr="006F46C0" w:rsidRDefault="00FF54F1" w:rsidP="00FF54F1">
      <w:pPr>
        <w:pStyle w:val="311"/>
        <w:spacing w:after="0"/>
        <w:ind w:left="0" w:firstLine="708"/>
        <w:jc w:val="both"/>
        <w:rPr>
          <w:sz w:val="24"/>
          <w:szCs w:val="24"/>
        </w:rPr>
      </w:pPr>
      <w:r w:rsidRPr="006F46C0">
        <w:rPr>
          <w:sz w:val="24"/>
          <w:szCs w:val="24"/>
        </w:rPr>
        <w:t>12) процедуру рассмотрения тендерных заявок;</w:t>
      </w:r>
    </w:p>
    <w:p w:rsidR="00FF54F1" w:rsidRPr="006F46C0" w:rsidRDefault="00FF54F1" w:rsidP="00FF54F1">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FF54F1" w:rsidRPr="006F46C0" w:rsidRDefault="00FF54F1" w:rsidP="00FF54F1">
      <w:pPr>
        <w:pStyle w:val="311"/>
        <w:spacing w:after="0"/>
        <w:ind w:left="0" w:firstLine="708"/>
        <w:jc w:val="both"/>
        <w:rPr>
          <w:sz w:val="24"/>
          <w:szCs w:val="24"/>
        </w:rPr>
      </w:pPr>
      <w:r w:rsidRPr="006F46C0">
        <w:rPr>
          <w:sz w:val="24"/>
          <w:szCs w:val="24"/>
        </w:rPr>
        <w:t>14</w:t>
      </w:r>
      <w:r w:rsidRPr="006F46C0">
        <w:rPr>
          <w:spacing w:val="2"/>
          <w:sz w:val="24"/>
          <w:szCs w:val="24"/>
        </w:rPr>
        <w:t>) требования к языкам тендерной заявки, договора закупа;</w:t>
      </w:r>
    </w:p>
    <w:p w:rsidR="00FF54F1" w:rsidRPr="006F46C0" w:rsidRDefault="006F25DD" w:rsidP="00FF54F1">
      <w:pPr>
        <w:pStyle w:val="311"/>
        <w:spacing w:after="0"/>
        <w:ind w:left="0" w:firstLine="708"/>
        <w:jc w:val="both"/>
        <w:rPr>
          <w:sz w:val="24"/>
          <w:szCs w:val="24"/>
        </w:rPr>
      </w:pPr>
      <w:r>
        <w:rPr>
          <w:sz w:val="24"/>
          <w:szCs w:val="24"/>
        </w:rPr>
        <w:t>15</w:t>
      </w:r>
      <w:r w:rsidR="00FF54F1" w:rsidRPr="006F46C0">
        <w:rPr>
          <w:sz w:val="24"/>
          <w:szCs w:val="24"/>
        </w:rPr>
        <w:t xml:space="preserve">) сведения о квалификации согласно форме, утвержденной уполномоченным органом в области здравоохранения </w:t>
      </w:r>
      <w:r w:rsidR="00FF54F1" w:rsidRPr="006F46C0">
        <w:rPr>
          <w:spacing w:val="2"/>
          <w:sz w:val="24"/>
          <w:szCs w:val="24"/>
        </w:rPr>
        <w:t xml:space="preserve">(Приложение </w:t>
      </w:r>
      <w:r w:rsidR="00ED2967">
        <w:rPr>
          <w:spacing w:val="2"/>
          <w:sz w:val="24"/>
          <w:szCs w:val="24"/>
        </w:rPr>
        <w:t>6</w:t>
      </w:r>
      <w:r w:rsidR="00FF54F1" w:rsidRPr="006F46C0">
        <w:rPr>
          <w:spacing w:val="2"/>
          <w:sz w:val="24"/>
          <w:szCs w:val="24"/>
        </w:rPr>
        <w:t>)</w:t>
      </w:r>
      <w:r w:rsidR="00FF54F1" w:rsidRPr="006F46C0">
        <w:rPr>
          <w:sz w:val="24"/>
          <w:szCs w:val="24"/>
        </w:rPr>
        <w:t>;</w:t>
      </w:r>
    </w:p>
    <w:p w:rsidR="00FF54F1" w:rsidRPr="006F46C0" w:rsidRDefault="006F25DD" w:rsidP="00FF54F1">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Pr>
          <w:spacing w:val="2"/>
          <w:sz w:val="24"/>
          <w:szCs w:val="24"/>
        </w:rPr>
        <w:t>16</w:t>
      </w:r>
      <w:r w:rsidR="00FF54F1" w:rsidRPr="006F46C0">
        <w:rPr>
          <w:spacing w:val="2"/>
          <w:sz w:val="24"/>
          <w:szCs w:val="24"/>
        </w:rPr>
        <w:t>) требования к товарам, установленные </w:t>
      </w:r>
      <w:r w:rsidR="00FF54F1" w:rsidRPr="006F46C0">
        <w:rPr>
          <w:rFonts w:eastAsia="Calibri"/>
          <w:sz w:val="24"/>
          <w:szCs w:val="24"/>
          <w:lang w:eastAsia="en-US"/>
        </w:rPr>
        <w:t>главой 4</w:t>
      </w:r>
      <w:r w:rsidR="00FF54F1" w:rsidRPr="006F46C0">
        <w:rPr>
          <w:spacing w:val="2"/>
          <w:sz w:val="24"/>
          <w:szCs w:val="24"/>
        </w:rPr>
        <w:t xml:space="preserve"> Правил.</w:t>
      </w:r>
    </w:p>
    <w:p w:rsidR="00FF54F1" w:rsidRPr="006F46C0" w:rsidRDefault="006F25DD" w:rsidP="00FF54F1">
      <w:pPr>
        <w:pStyle w:val="311"/>
        <w:spacing w:after="0"/>
        <w:ind w:left="0" w:firstLine="708"/>
        <w:jc w:val="both"/>
        <w:rPr>
          <w:sz w:val="24"/>
          <w:szCs w:val="24"/>
        </w:rPr>
      </w:pPr>
      <w:r>
        <w:rPr>
          <w:spacing w:val="2"/>
          <w:sz w:val="24"/>
          <w:szCs w:val="24"/>
        </w:rPr>
        <w:t>17</w:t>
      </w:r>
      <w:r w:rsidR="00FF54F1" w:rsidRPr="006F46C0">
        <w:rPr>
          <w:spacing w:val="2"/>
          <w:sz w:val="24"/>
          <w:szCs w:val="24"/>
        </w:rPr>
        <w:t xml:space="preserve">) </w:t>
      </w:r>
      <w:r w:rsidR="00FF54F1" w:rsidRPr="006F46C0">
        <w:rPr>
          <w:sz w:val="24"/>
          <w:szCs w:val="24"/>
        </w:rPr>
        <w:t xml:space="preserve">Опись документов, прилагаемых к заявке потенциального поставщика </w:t>
      </w:r>
      <w:r w:rsidR="00FF54F1" w:rsidRPr="006F46C0">
        <w:rPr>
          <w:spacing w:val="2"/>
          <w:sz w:val="24"/>
          <w:szCs w:val="24"/>
        </w:rPr>
        <w:t xml:space="preserve">(Приложение </w:t>
      </w:r>
      <w:r w:rsidR="00ED2967">
        <w:rPr>
          <w:spacing w:val="2"/>
          <w:sz w:val="24"/>
          <w:szCs w:val="24"/>
        </w:rPr>
        <w:t>7</w:t>
      </w:r>
      <w:r w:rsidR="00FF54F1" w:rsidRPr="006F46C0">
        <w:rPr>
          <w:spacing w:val="2"/>
          <w:sz w:val="24"/>
          <w:szCs w:val="24"/>
        </w:rPr>
        <w:t>)</w:t>
      </w:r>
      <w:r w:rsidR="00FF54F1" w:rsidRPr="006F46C0">
        <w:rPr>
          <w:sz w:val="24"/>
          <w:szCs w:val="24"/>
        </w:rPr>
        <w:t>;</w:t>
      </w:r>
    </w:p>
    <w:p w:rsidR="00FF54F1" w:rsidRPr="006F46C0" w:rsidRDefault="006F25DD" w:rsidP="00FF54F1">
      <w:pPr>
        <w:pStyle w:val="311"/>
        <w:spacing w:after="0"/>
        <w:ind w:left="0" w:firstLine="708"/>
        <w:jc w:val="both"/>
        <w:rPr>
          <w:sz w:val="24"/>
          <w:szCs w:val="24"/>
        </w:rPr>
      </w:pPr>
      <w:r>
        <w:rPr>
          <w:sz w:val="24"/>
          <w:szCs w:val="24"/>
        </w:rPr>
        <w:t>18</w:t>
      </w:r>
      <w:r w:rsidR="00FF54F1" w:rsidRPr="006F46C0">
        <w:rPr>
          <w:sz w:val="24"/>
          <w:szCs w:val="24"/>
        </w:rPr>
        <w:t xml:space="preserve">) </w:t>
      </w:r>
      <w:r>
        <w:rPr>
          <w:sz w:val="24"/>
          <w:szCs w:val="24"/>
        </w:rPr>
        <w:t xml:space="preserve"> </w:t>
      </w:r>
      <w:r w:rsidR="00FF54F1" w:rsidRPr="006F46C0">
        <w:rPr>
          <w:sz w:val="24"/>
          <w:szCs w:val="24"/>
        </w:rPr>
        <w:t xml:space="preserve">Справка об отсутствии просроченной задолженности </w:t>
      </w:r>
      <w:r w:rsidR="00FF54F1" w:rsidRPr="006F46C0">
        <w:rPr>
          <w:spacing w:val="2"/>
          <w:sz w:val="24"/>
          <w:szCs w:val="24"/>
        </w:rPr>
        <w:t xml:space="preserve">(Приложение </w:t>
      </w:r>
      <w:r>
        <w:rPr>
          <w:spacing w:val="2"/>
          <w:sz w:val="24"/>
          <w:szCs w:val="24"/>
        </w:rPr>
        <w:t>8</w:t>
      </w:r>
      <w:r w:rsidR="00FF54F1" w:rsidRPr="006F46C0">
        <w:rPr>
          <w:spacing w:val="2"/>
          <w:sz w:val="24"/>
          <w:szCs w:val="24"/>
        </w:rPr>
        <w:t>)</w:t>
      </w:r>
      <w:r w:rsidR="00FF54F1" w:rsidRPr="006F46C0">
        <w:rPr>
          <w:sz w:val="24"/>
          <w:szCs w:val="24"/>
        </w:rPr>
        <w:t>;</w:t>
      </w:r>
    </w:p>
    <w:p w:rsidR="00FF54F1" w:rsidRDefault="006F25DD" w:rsidP="00FF54F1">
      <w:pPr>
        <w:pStyle w:val="311"/>
        <w:spacing w:after="0"/>
        <w:ind w:left="0" w:firstLine="708"/>
        <w:jc w:val="both"/>
        <w:rPr>
          <w:sz w:val="24"/>
          <w:szCs w:val="24"/>
        </w:rPr>
      </w:pPr>
      <w:r>
        <w:rPr>
          <w:sz w:val="24"/>
          <w:szCs w:val="24"/>
        </w:rPr>
        <w:t xml:space="preserve">19) </w:t>
      </w:r>
      <w:r w:rsidR="00FF54F1" w:rsidRPr="006F46C0">
        <w:rPr>
          <w:sz w:val="24"/>
          <w:szCs w:val="24"/>
        </w:rPr>
        <w:t xml:space="preserve">Таблица цен потенциального поставщика (наименование потенциального поставщика, заполняется отдельно на каждый лот) </w:t>
      </w:r>
      <w:r>
        <w:rPr>
          <w:spacing w:val="2"/>
          <w:sz w:val="24"/>
          <w:szCs w:val="24"/>
        </w:rPr>
        <w:t>(Приложение 9</w:t>
      </w:r>
      <w:r w:rsidR="00FF54F1" w:rsidRPr="006F46C0">
        <w:rPr>
          <w:spacing w:val="2"/>
          <w:sz w:val="24"/>
          <w:szCs w:val="24"/>
        </w:rPr>
        <w:t>)</w:t>
      </w:r>
      <w:r w:rsidR="00FF54F1" w:rsidRPr="006F46C0">
        <w:rPr>
          <w:sz w:val="24"/>
          <w:szCs w:val="24"/>
        </w:rPr>
        <w:t>.</w:t>
      </w:r>
    </w:p>
    <w:p w:rsidR="00ED2967" w:rsidRPr="00ED2967" w:rsidRDefault="006F25DD" w:rsidP="00ED2967">
      <w:pPr>
        <w:pStyle w:val="311"/>
        <w:rPr>
          <w:sz w:val="24"/>
          <w:szCs w:val="24"/>
        </w:rPr>
      </w:pPr>
      <w:r>
        <w:rPr>
          <w:sz w:val="24"/>
          <w:szCs w:val="24"/>
        </w:rPr>
        <w:t xml:space="preserve">       20</w:t>
      </w:r>
      <w:r w:rsidR="00ED2967" w:rsidRPr="00ED2967">
        <w:rPr>
          <w:sz w:val="24"/>
          <w:szCs w:val="24"/>
        </w:rPr>
        <w:t xml:space="preserve">) </w:t>
      </w:r>
      <w:r>
        <w:rPr>
          <w:sz w:val="24"/>
          <w:szCs w:val="24"/>
        </w:rPr>
        <w:t xml:space="preserve"> </w:t>
      </w:r>
      <w:r w:rsidR="00ED2967" w:rsidRPr="00ED2967">
        <w:rPr>
          <w:sz w:val="24"/>
          <w:szCs w:val="24"/>
        </w:rPr>
        <w:t xml:space="preserve">условия внесения, форму, объем и способ гарантийного обеспечения договора закупа (Приложение </w:t>
      </w:r>
      <w:r>
        <w:rPr>
          <w:sz w:val="24"/>
          <w:szCs w:val="24"/>
        </w:rPr>
        <w:t>10</w:t>
      </w:r>
      <w:r w:rsidR="00ED2967" w:rsidRPr="00ED2967">
        <w:rPr>
          <w:sz w:val="24"/>
          <w:szCs w:val="24"/>
        </w:rPr>
        <w:t>);</w:t>
      </w:r>
    </w:p>
    <w:p w:rsidR="00ED2967" w:rsidRPr="006F46C0" w:rsidRDefault="00ED2967" w:rsidP="00FF54F1">
      <w:pPr>
        <w:pStyle w:val="311"/>
        <w:spacing w:after="0"/>
        <w:ind w:left="0" w:firstLine="708"/>
        <w:jc w:val="both"/>
        <w:rPr>
          <w:sz w:val="24"/>
          <w:szCs w:val="24"/>
        </w:rPr>
      </w:pPr>
    </w:p>
    <w:p w:rsidR="00FF54F1" w:rsidRPr="006F46C0" w:rsidRDefault="00FF54F1" w:rsidP="00FF54F1">
      <w:pPr>
        <w:jc w:val="both"/>
        <w:rPr>
          <w:b/>
          <w:sz w:val="24"/>
          <w:szCs w:val="24"/>
        </w:rPr>
      </w:pPr>
      <w:bookmarkStart w:id="18" w:name="z217"/>
      <w:bookmarkStart w:id="19" w:name="z223"/>
      <w:bookmarkEnd w:id="18"/>
      <w:bookmarkEnd w:id="19"/>
    </w:p>
    <w:p w:rsidR="00FF54F1" w:rsidRPr="006F46C0" w:rsidRDefault="00FF54F1" w:rsidP="00FF54F1">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FF54F1" w:rsidRPr="006F46C0" w:rsidRDefault="00FF54F1" w:rsidP="00FF54F1">
      <w:pPr>
        <w:ind w:firstLine="709"/>
        <w:jc w:val="both"/>
        <w:rPr>
          <w:b/>
          <w:sz w:val="24"/>
          <w:szCs w:val="24"/>
        </w:rPr>
      </w:pPr>
    </w:p>
    <w:p w:rsidR="00FF54F1" w:rsidRPr="006F46C0" w:rsidRDefault="00FF54F1" w:rsidP="00FF54F1">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FF54F1" w:rsidRPr="006F46C0" w:rsidRDefault="00FF54F1" w:rsidP="00FF54F1">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FF54F1" w:rsidRPr="006F46C0" w:rsidRDefault="00FF54F1" w:rsidP="00FF54F1">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FF54F1" w:rsidRPr="006F46C0" w:rsidRDefault="00FF54F1" w:rsidP="00FF54F1">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FF54F1" w:rsidRPr="006F46C0" w:rsidRDefault="00FF54F1" w:rsidP="00FF54F1">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54F1" w:rsidRPr="006F46C0" w:rsidRDefault="00FF54F1" w:rsidP="00FF54F1">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FF54F1" w:rsidRPr="006F46C0" w:rsidRDefault="00FF54F1" w:rsidP="00FF54F1">
      <w:pPr>
        <w:ind w:firstLine="709"/>
        <w:jc w:val="both"/>
        <w:rPr>
          <w:color w:val="000000"/>
          <w:spacing w:val="2"/>
          <w:sz w:val="24"/>
          <w:szCs w:val="24"/>
        </w:rPr>
      </w:pPr>
      <w:r w:rsidRPr="006F46C0">
        <w:rPr>
          <w:color w:val="000000"/>
          <w:spacing w:val="2"/>
          <w:sz w:val="24"/>
          <w:szCs w:val="24"/>
        </w:rPr>
        <w:t>5) не состоять в перечне недобросовестных потенциальных поставщиков (поставщиков);</w:t>
      </w:r>
    </w:p>
    <w:p w:rsidR="00FF54F1" w:rsidRPr="006F46C0" w:rsidRDefault="00FF54F1" w:rsidP="00FF54F1">
      <w:pPr>
        <w:ind w:firstLine="709"/>
        <w:jc w:val="both"/>
        <w:rPr>
          <w:color w:val="000000"/>
          <w:spacing w:val="2"/>
          <w:sz w:val="24"/>
          <w:szCs w:val="24"/>
        </w:rPr>
      </w:pPr>
      <w:r w:rsidRPr="006F46C0">
        <w:rPr>
          <w:color w:val="000000"/>
          <w:spacing w:val="2"/>
          <w:sz w:val="24"/>
          <w:szCs w:val="24"/>
        </w:rPr>
        <w:lastRenderedPageBreak/>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F54F1" w:rsidRPr="006F46C0" w:rsidRDefault="00FF54F1" w:rsidP="00FF54F1">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FF54F1" w:rsidRPr="006F46C0" w:rsidRDefault="00FF54F1" w:rsidP="00FF54F1">
      <w:pPr>
        <w:pStyle w:val="aa"/>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FF54F1" w:rsidRPr="006F46C0" w:rsidRDefault="00FF54F1" w:rsidP="00FF54F1">
      <w:pPr>
        <w:pStyle w:val="aa"/>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FF54F1" w:rsidRPr="006F46C0" w:rsidRDefault="00FF54F1" w:rsidP="00FF54F1">
      <w:pPr>
        <w:pStyle w:val="aa"/>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FF54F1" w:rsidRPr="006F46C0" w:rsidRDefault="00FF54F1" w:rsidP="00FF54F1">
      <w:pPr>
        <w:pStyle w:val="aa"/>
        <w:spacing w:before="0" w:beforeAutospacing="0" w:after="0" w:afterAutospacing="0"/>
        <w:jc w:val="both"/>
      </w:pPr>
    </w:p>
    <w:p w:rsidR="00FF54F1" w:rsidRPr="00ED78EB" w:rsidRDefault="00FF54F1" w:rsidP="00FF54F1">
      <w:pPr>
        <w:pStyle w:val="aa"/>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FF54F1" w:rsidRPr="00ED78EB" w:rsidRDefault="00FF54F1" w:rsidP="00FF54F1">
      <w:pPr>
        <w:pStyle w:val="aa"/>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FF54F1" w:rsidRPr="006F46C0" w:rsidRDefault="00FF54F1" w:rsidP="00FF54F1">
      <w:pPr>
        <w:pStyle w:val="aa"/>
        <w:spacing w:before="0" w:beforeAutospacing="0" w:after="0" w:afterAutospacing="0"/>
        <w:jc w:val="both"/>
        <w:rPr>
          <w:b/>
        </w:rPr>
      </w:pPr>
    </w:p>
    <w:p w:rsidR="00FF54F1" w:rsidRPr="006F46C0" w:rsidRDefault="00FF54F1" w:rsidP="00FF54F1">
      <w:pPr>
        <w:ind w:firstLine="400"/>
        <w:jc w:val="both"/>
        <w:rPr>
          <w:color w:val="000000"/>
          <w:spacing w:val="2"/>
          <w:sz w:val="24"/>
          <w:szCs w:val="24"/>
        </w:rPr>
      </w:pPr>
      <w:bookmarkStart w:id="22" w:name="SUB1300"/>
      <w:bookmarkEnd w:id="22"/>
      <w:r w:rsidRPr="006F46C0">
        <w:rPr>
          <w:color w:val="000000"/>
          <w:spacing w:val="2"/>
          <w:sz w:val="24"/>
          <w:szCs w:val="24"/>
        </w:rPr>
        <w:t xml:space="preserve">   10. К закупаемым </w:t>
      </w:r>
      <w:r>
        <w:rPr>
          <w:color w:val="000000"/>
          <w:spacing w:val="2"/>
          <w:sz w:val="24"/>
          <w:szCs w:val="24"/>
        </w:rPr>
        <w:t xml:space="preserve">лекарственным средствам, </w:t>
      </w:r>
      <w:r w:rsidRPr="006F46C0">
        <w:rPr>
          <w:color w:val="000000"/>
          <w:spacing w:val="2"/>
          <w:sz w:val="24"/>
          <w:szCs w:val="24"/>
        </w:rPr>
        <w:t>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FF54F1" w:rsidRPr="006F46C0" w:rsidRDefault="00FF54F1" w:rsidP="00FF54F1">
      <w:pPr>
        <w:ind w:firstLine="400"/>
        <w:jc w:val="both"/>
        <w:rPr>
          <w:color w:val="000000"/>
          <w:spacing w:val="2"/>
          <w:sz w:val="24"/>
          <w:szCs w:val="24"/>
        </w:rPr>
      </w:pPr>
      <w:proofErr w:type="gramStart"/>
      <w:r w:rsidRPr="006F46C0">
        <w:rPr>
          <w:color w:val="000000"/>
          <w:spacing w:val="2"/>
          <w:sz w:val="24"/>
          <w:szCs w:val="24"/>
        </w:rPr>
        <w:t xml:space="preserve">1) наличие регистрации </w:t>
      </w:r>
      <w:r>
        <w:rPr>
          <w:color w:val="000000"/>
          <w:spacing w:val="2"/>
          <w:sz w:val="24"/>
          <w:szCs w:val="24"/>
        </w:rPr>
        <w:t xml:space="preserve">лекарственных средств, </w:t>
      </w:r>
      <w:r w:rsidR="004B27E4">
        <w:rPr>
          <w:color w:val="000000"/>
          <w:spacing w:val="2"/>
          <w:sz w:val="24"/>
          <w:szCs w:val="24"/>
        </w:rPr>
        <w:t xml:space="preserve">профилактических (иммунобиологических, диагностических, дезинфицирующих) препаратов в </w:t>
      </w:r>
      <w:r w:rsidRPr="006F46C0">
        <w:rPr>
          <w:color w:val="000000"/>
          <w:spacing w:val="2"/>
          <w:sz w:val="24"/>
          <w:szCs w:val="24"/>
        </w:rPr>
        <w:t xml:space="preserve"> Республике Казахстан в соответствии с положениями Кодекса и порядке, определенном уполномоченным органом в области здравоохранения (за исключением </w:t>
      </w:r>
      <w:r>
        <w:rPr>
          <w:color w:val="000000"/>
          <w:spacing w:val="2"/>
          <w:sz w:val="24"/>
          <w:szCs w:val="24"/>
        </w:rPr>
        <w:t xml:space="preserve">лекарственных препаратов, изготовленных в аптеках, </w:t>
      </w:r>
      <w:proofErr w:type="spellStart"/>
      <w:r>
        <w:rPr>
          <w:color w:val="000000"/>
          <w:spacing w:val="2"/>
          <w:sz w:val="24"/>
          <w:szCs w:val="24"/>
        </w:rPr>
        <w:t>орфанных</w:t>
      </w:r>
      <w:proofErr w:type="spellEnd"/>
      <w:r>
        <w:rPr>
          <w:color w:val="000000"/>
          <w:spacing w:val="2"/>
          <w:sz w:val="24"/>
          <w:szCs w:val="24"/>
        </w:rPr>
        <w:t xml:space="preserve"> препаратов, включенных в перечень </w:t>
      </w:r>
      <w:proofErr w:type="spellStart"/>
      <w:r>
        <w:rPr>
          <w:color w:val="000000"/>
          <w:spacing w:val="2"/>
          <w:sz w:val="24"/>
          <w:szCs w:val="24"/>
        </w:rPr>
        <w:t>орфанных</w:t>
      </w:r>
      <w:proofErr w:type="spellEnd"/>
      <w:r>
        <w:rPr>
          <w:color w:val="000000"/>
          <w:spacing w:val="2"/>
          <w:sz w:val="24"/>
          <w:szCs w:val="24"/>
        </w:rPr>
        <w:t xml:space="preserve"> препаратов, утвержденный уполномоченным органом в области здравоохранения, </w:t>
      </w:r>
      <w:r w:rsidRPr="006F46C0">
        <w:rPr>
          <w:color w:val="000000"/>
          <w:spacing w:val="2"/>
          <w:sz w:val="24"/>
          <w:szCs w:val="24"/>
        </w:rPr>
        <w:t xml:space="preserve">незарегистрированных </w:t>
      </w:r>
      <w:r>
        <w:rPr>
          <w:color w:val="000000"/>
          <w:spacing w:val="2"/>
          <w:sz w:val="24"/>
          <w:szCs w:val="24"/>
        </w:rPr>
        <w:t xml:space="preserve">лекарственных средств, </w:t>
      </w:r>
      <w:r w:rsidRPr="006F46C0">
        <w:rPr>
          <w:color w:val="000000"/>
          <w:spacing w:val="2"/>
          <w:sz w:val="24"/>
          <w:szCs w:val="24"/>
        </w:rPr>
        <w:t xml:space="preserve">изделий медицинского назначения, </w:t>
      </w:r>
      <w:r>
        <w:rPr>
          <w:color w:val="000000"/>
          <w:spacing w:val="2"/>
          <w:sz w:val="24"/>
          <w:szCs w:val="24"/>
        </w:rPr>
        <w:t xml:space="preserve">комплектующих, </w:t>
      </w:r>
      <w:r w:rsidRPr="006F46C0">
        <w:rPr>
          <w:color w:val="000000"/>
          <w:spacing w:val="2"/>
          <w:sz w:val="24"/>
          <w:szCs w:val="24"/>
        </w:rPr>
        <w:t>входящих в состав изделия медицинского назначения и</w:t>
      </w:r>
      <w:proofErr w:type="gramEnd"/>
      <w:r w:rsidRPr="006F46C0">
        <w:rPr>
          <w:color w:val="000000"/>
          <w:spacing w:val="2"/>
          <w:sz w:val="24"/>
          <w:szCs w:val="24"/>
        </w:rPr>
        <w:t xml:space="preserve"> </w:t>
      </w:r>
      <w:r>
        <w:rPr>
          <w:color w:val="000000"/>
          <w:spacing w:val="2"/>
          <w:sz w:val="24"/>
          <w:szCs w:val="24"/>
        </w:rPr>
        <w:t xml:space="preserve">медицинской техники и </w:t>
      </w:r>
      <w:r w:rsidRPr="006F46C0">
        <w:rPr>
          <w:color w:val="000000"/>
          <w:spacing w:val="2"/>
          <w:sz w:val="24"/>
          <w:szCs w:val="24"/>
        </w:rPr>
        <w:t xml:space="preserve">не </w:t>
      </w:r>
      <w:proofErr w:type="gramStart"/>
      <w:r w:rsidRPr="006F46C0">
        <w:rPr>
          <w:color w:val="000000"/>
          <w:spacing w:val="2"/>
          <w:sz w:val="24"/>
          <w:szCs w:val="24"/>
        </w:rPr>
        <w:t>используемых</w:t>
      </w:r>
      <w:proofErr w:type="gramEnd"/>
      <w:r w:rsidRPr="006F46C0">
        <w:rPr>
          <w:color w:val="000000"/>
          <w:spacing w:val="2"/>
          <w:sz w:val="24"/>
          <w:szCs w:val="24"/>
        </w:rPr>
        <w:t xml:space="preserve"> в качестве самостоятельного изделия</w:t>
      </w:r>
      <w:r>
        <w:rPr>
          <w:color w:val="000000"/>
          <w:spacing w:val="2"/>
          <w:sz w:val="24"/>
          <w:szCs w:val="24"/>
        </w:rPr>
        <w:t xml:space="preserve"> или устройства</w:t>
      </w:r>
      <w:r w:rsidRPr="006F46C0">
        <w:rPr>
          <w:color w:val="000000"/>
          <w:spacing w:val="2"/>
          <w:sz w:val="24"/>
          <w:szCs w:val="24"/>
        </w:rPr>
        <w:t>,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FF54F1" w:rsidRPr="006F46C0" w:rsidRDefault="00FF54F1" w:rsidP="00FF54F1">
      <w:pPr>
        <w:ind w:firstLine="400"/>
        <w:jc w:val="both"/>
        <w:rPr>
          <w:color w:val="000000"/>
          <w:spacing w:val="2"/>
          <w:sz w:val="24"/>
          <w:szCs w:val="24"/>
        </w:rPr>
      </w:pPr>
      <w:r w:rsidRPr="006F46C0">
        <w:rPr>
          <w:color w:val="000000"/>
          <w:spacing w:val="2"/>
          <w:sz w:val="24"/>
          <w:szCs w:val="24"/>
        </w:rPr>
        <w:t xml:space="preserve">2) </w:t>
      </w:r>
      <w:r>
        <w:rPr>
          <w:color w:val="000000"/>
          <w:spacing w:val="2"/>
          <w:sz w:val="24"/>
          <w:szCs w:val="24"/>
        </w:rPr>
        <w:t>лекарственные средства,</w:t>
      </w:r>
      <w:r w:rsidR="008D0B89">
        <w:rPr>
          <w:color w:val="000000"/>
          <w:spacing w:val="2"/>
          <w:sz w:val="24"/>
          <w:szCs w:val="24"/>
        </w:rPr>
        <w:t xml:space="preserve"> профилактические (иммунобиологические, диагностические, дезинфицирующие) препараты</w:t>
      </w:r>
      <w:r w:rsidR="00921F5F">
        <w:rPr>
          <w:color w:val="000000"/>
          <w:spacing w:val="2"/>
          <w:sz w:val="24"/>
          <w:szCs w:val="24"/>
        </w:rPr>
        <w:t>,</w:t>
      </w:r>
      <w:r>
        <w:rPr>
          <w:color w:val="000000"/>
          <w:spacing w:val="2"/>
          <w:sz w:val="24"/>
          <w:szCs w:val="24"/>
        </w:rPr>
        <w:t xml:space="preserve"> </w:t>
      </w:r>
      <w:r w:rsidRPr="006F46C0">
        <w:rPr>
          <w:color w:val="000000"/>
          <w:spacing w:val="2"/>
          <w:sz w:val="24"/>
          <w:szCs w:val="24"/>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 в области здравоохранения;</w:t>
      </w:r>
    </w:p>
    <w:p w:rsidR="00FF54F1" w:rsidRPr="006F46C0" w:rsidRDefault="00FF54F1" w:rsidP="00FF54F1">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Pr>
          <w:color w:val="000000"/>
          <w:spacing w:val="2"/>
          <w:sz w:val="24"/>
          <w:szCs w:val="24"/>
        </w:rPr>
        <w:t xml:space="preserve">лекарственных средств,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FF54F1" w:rsidRPr="006F46C0" w:rsidRDefault="00FF54F1" w:rsidP="00FF54F1">
      <w:pPr>
        <w:ind w:firstLine="400"/>
        <w:jc w:val="both"/>
        <w:rPr>
          <w:color w:val="000000"/>
          <w:spacing w:val="2"/>
          <w:sz w:val="24"/>
          <w:szCs w:val="24"/>
        </w:rPr>
      </w:pPr>
      <w:r w:rsidRPr="006F46C0">
        <w:rPr>
          <w:color w:val="000000"/>
          <w:spacing w:val="2"/>
          <w:sz w:val="24"/>
          <w:szCs w:val="24"/>
        </w:rPr>
        <w:t xml:space="preserve">4) срок годности </w:t>
      </w:r>
      <w:r>
        <w:rPr>
          <w:color w:val="000000"/>
          <w:spacing w:val="2"/>
          <w:sz w:val="24"/>
          <w:szCs w:val="24"/>
        </w:rPr>
        <w:t xml:space="preserve">лекарственных средств, </w:t>
      </w:r>
      <w:r w:rsidRPr="006F46C0">
        <w:rPr>
          <w:color w:val="000000"/>
          <w:spacing w:val="2"/>
          <w:sz w:val="24"/>
          <w:szCs w:val="24"/>
        </w:rPr>
        <w:t>на дату поставки поставщиком заказчику составляет:</w:t>
      </w:r>
    </w:p>
    <w:p w:rsidR="00FF54F1" w:rsidRPr="006F46C0" w:rsidRDefault="00FF54F1" w:rsidP="00FF54F1">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FF54F1" w:rsidRPr="006F46C0" w:rsidRDefault="00FF54F1" w:rsidP="00FF54F1">
      <w:pPr>
        <w:ind w:firstLine="400"/>
        <w:jc w:val="both"/>
        <w:rPr>
          <w:color w:val="000000"/>
          <w:spacing w:val="2"/>
          <w:sz w:val="24"/>
          <w:szCs w:val="24"/>
        </w:rPr>
      </w:pPr>
      <w:r w:rsidRPr="006F46C0">
        <w:rPr>
          <w:color w:val="000000"/>
          <w:spacing w:val="2"/>
          <w:sz w:val="24"/>
          <w:szCs w:val="24"/>
        </w:rPr>
        <w:lastRenderedPageBreak/>
        <w:t>не менее двенадцати месяцев от указанного срока годности на упаковке (при сроке годности два года и более);</w:t>
      </w:r>
    </w:p>
    <w:p w:rsidR="00FF54F1" w:rsidRPr="006F46C0" w:rsidRDefault="00FF54F1" w:rsidP="00FF54F1">
      <w:pPr>
        <w:ind w:firstLine="400"/>
        <w:jc w:val="both"/>
        <w:rPr>
          <w:color w:val="000000"/>
          <w:spacing w:val="2"/>
          <w:sz w:val="24"/>
          <w:szCs w:val="24"/>
        </w:rPr>
      </w:pPr>
      <w:r w:rsidRPr="006F46C0">
        <w:rPr>
          <w:color w:val="000000"/>
          <w:spacing w:val="2"/>
          <w:sz w:val="24"/>
          <w:szCs w:val="24"/>
        </w:rPr>
        <w:t xml:space="preserve">5) наличие </w:t>
      </w:r>
      <w:r>
        <w:rPr>
          <w:color w:val="000000"/>
          <w:spacing w:val="2"/>
          <w:sz w:val="24"/>
          <w:szCs w:val="24"/>
        </w:rPr>
        <w:t>зарегистрированной цены на торговое наименование лекарственных сре</w:t>
      </w:r>
      <w:proofErr w:type="gramStart"/>
      <w:r>
        <w:rPr>
          <w:color w:val="000000"/>
          <w:spacing w:val="2"/>
          <w:sz w:val="24"/>
          <w:szCs w:val="24"/>
        </w:rPr>
        <w:t xml:space="preserve">дств </w:t>
      </w:r>
      <w:r w:rsidRPr="006F46C0">
        <w:rPr>
          <w:color w:val="000000"/>
          <w:spacing w:val="2"/>
          <w:sz w:val="24"/>
          <w:szCs w:val="24"/>
        </w:rPr>
        <w:t>в п</w:t>
      </w:r>
      <w:proofErr w:type="gramEnd"/>
      <w:r w:rsidRPr="006F46C0">
        <w:rPr>
          <w:color w:val="000000"/>
          <w:spacing w:val="2"/>
          <w:sz w:val="24"/>
          <w:szCs w:val="24"/>
        </w:rPr>
        <w:t>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FF54F1" w:rsidRPr="006F46C0" w:rsidRDefault="00FF54F1" w:rsidP="00FF54F1">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FF54F1" w:rsidRPr="006F46C0" w:rsidRDefault="00FF54F1" w:rsidP="00FF54F1">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FF54F1" w:rsidRPr="006F46C0" w:rsidRDefault="00FF54F1" w:rsidP="00FF54F1">
      <w:pPr>
        <w:pStyle w:val="Iauiue"/>
        <w:widowControl/>
        <w:ind w:firstLine="709"/>
        <w:jc w:val="both"/>
        <w:rPr>
          <w:b/>
          <w:sz w:val="24"/>
          <w:szCs w:val="24"/>
        </w:rPr>
      </w:pPr>
    </w:p>
    <w:p w:rsidR="00FF54F1" w:rsidRPr="006F46C0" w:rsidRDefault="00FF54F1" w:rsidP="00FF54F1">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FF54F1" w:rsidRPr="006F46C0" w:rsidRDefault="00FF54F1" w:rsidP="00FF54F1">
      <w:pPr>
        <w:pStyle w:val="12"/>
        <w:spacing w:before="0" w:after="0"/>
        <w:jc w:val="both"/>
      </w:pPr>
    </w:p>
    <w:p w:rsidR="00FF54F1" w:rsidRPr="006F46C0" w:rsidRDefault="00FF54F1" w:rsidP="00FF54F1">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w:t>
      </w:r>
      <w:r>
        <w:t xml:space="preserve"> АО «</w:t>
      </w:r>
      <w:r w:rsidRPr="00607256">
        <w:t>Национальный медицинский университет</w:t>
      </w:r>
      <w:r>
        <w:t xml:space="preserve">» </w:t>
      </w:r>
      <w:r w:rsidRPr="006F46C0">
        <w:t xml:space="preserve"> БИН 990 240 007 246, </w:t>
      </w:r>
      <w:r w:rsidRPr="00AB0BFC">
        <w:rPr>
          <w:b/>
        </w:rPr>
        <w:t xml:space="preserve">по адресу: </w:t>
      </w:r>
      <w:r w:rsidRPr="00AB0BFC">
        <w:t>г.</w:t>
      </w:r>
      <w:r w:rsidRPr="00AB0BFC">
        <w:rPr>
          <w:b/>
        </w:rPr>
        <w:t xml:space="preserve"> А</w:t>
      </w:r>
      <w:r>
        <w:rPr>
          <w:b/>
        </w:rPr>
        <w:t xml:space="preserve">лматы, </w:t>
      </w:r>
      <w:r w:rsidRPr="00964363">
        <w:rPr>
          <w:b/>
        </w:rPr>
        <w:t xml:space="preserve">ул. </w:t>
      </w:r>
      <w:proofErr w:type="spellStart"/>
      <w:r w:rsidRPr="00964363">
        <w:rPr>
          <w:b/>
        </w:rPr>
        <w:t>Богенбай</w:t>
      </w:r>
      <w:proofErr w:type="spellEnd"/>
      <w:r w:rsidRPr="00964363">
        <w:rPr>
          <w:b/>
        </w:rPr>
        <w:t xml:space="preserve"> батыра,  151, корпус №5, </w:t>
      </w:r>
      <w:r w:rsidRPr="00AB0BFC">
        <w:rPr>
          <w:b/>
        </w:rPr>
        <w:t xml:space="preserve"> кабин</w:t>
      </w:r>
      <w:r>
        <w:rPr>
          <w:b/>
        </w:rPr>
        <w:t>ет государственных закупок № 215</w:t>
      </w:r>
      <w:r w:rsidRPr="00AB0BFC">
        <w:rPr>
          <w:b/>
        </w:rPr>
        <w:t>.</w:t>
      </w:r>
      <w:r w:rsidRPr="00AB0BFC">
        <w:rPr>
          <w:b/>
        </w:rPr>
        <w:tab/>
      </w:r>
    </w:p>
    <w:p w:rsidR="00FF54F1" w:rsidRPr="006F46C0" w:rsidRDefault="00FF54F1" w:rsidP="00FF54F1">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FF54F1" w:rsidRPr="006F46C0" w:rsidRDefault="00FF54F1" w:rsidP="00FF54F1">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FF54F1" w:rsidRPr="006F46C0" w:rsidRDefault="00FF54F1" w:rsidP="00FF54F1">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FF54F1" w:rsidRPr="006F46C0" w:rsidRDefault="00FF54F1" w:rsidP="00FF54F1">
      <w:pPr>
        <w:suppressAutoHyphens w:val="0"/>
        <w:jc w:val="both"/>
        <w:textAlignment w:val="baseline"/>
        <w:rPr>
          <w:b/>
          <w:sz w:val="24"/>
          <w:szCs w:val="24"/>
        </w:rPr>
      </w:pPr>
    </w:p>
    <w:p w:rsidR="00FF54F1" w:rsidRPr="006F46C0" w:rsidRDefault="00FF54F1" w:rsidP="00FF54F1">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FF54F1" w:rsidRPr="006F46C0" w:rsidRDefault="00FF54F1" w:rsidP="00FF54F1">
      <w:pPr>
        <w:pStyle w:val="Iauiue"/>
        <w:widowControl/>
        <w:ind w:firstLine="709"/>
        <w:jc w:val="both"/>
        <w:rPr>
          <w:b/>
          <w:sz w:val="24"/>
          <w:szCs w:val="24"/>
        </w:rPr>
      </w:pPr>
    </w:p>
    <w:p w:rsidR="00FF54F1" w:rsidRPr="006F46C0" w:rsidRDefault="00FF54F1" w:rsidP="00FF54F1">
      <w:pPr>
        <w:ind w:firstLine="708"/>
        <w:jc w:val="both"/>
        <w:rPr>
          <w:sz w:val="24"/>
          <w:szCs w:val="24"/>
          <w:lang w:eastAsia="ar-SA"/>
        </w:rPr>
      </w:pPr>
      <w:r>
        <w:rPr>
          <w:sz w:val="24"/>
          <w:szCs w:val="24"/>
          <w:lang w:eastAsia="ar-SA"/>
        </w:rPr>
        <w:t>16. В случае</w:t>
      </w:r>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FF54F1" w:rsidRPr="006F46C0" w:rsidRDefault="00FF54F1" w:rsidP="00FF54F1">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FF54F1" w:rsidRPr="006F46C0" w:rsidRDefault="00FF54F1" w:rsidP="00FF54F1">
      <w:pPr>
        <w:ind w:firstLine="708"/>
        <w:jc w:val="both"/>
        <w:rPr>
          <w:b/>
          <w:sz w:val="24"/>
          <w:szCs w:val="24"/>
          <w:lang w:eastAsia="ar-SA"/>
        </w:rPr>
      </w:pPr>
      <w:r w:rsidRPr="006F46C0">
        <w:rPr>
          <w:sz w:val="24"/>
          <w:szCs w:val="24"/>
          <w:lang w:eastAsia="ar-SA"/>
        </w:rPr>
        <w:lastRenderedPageBreak/>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FF54F1" w:rsidRPr="006F46C0" w:rsidRDefault="00FF54F1" w:rsidP="00FF54F1">
      <w:pPr>
        <w:pStyle w:val="aa"/>
        <w:spacing w:before="0" w:beforeAutospacing="0" w:after="0" w:afterAutospacing="0"/>
        <w:ind w:firstLine="709"/>
        <w:jc w:val="both"/>
        <w:rPr>
          <w:b/>
        </w:rPr>
      </w:pPr>
    </w:p>
    <w:p w:rsidR="00FF54F1" w:rsidRPr="006F46C0" w:rsidRDefault="00FF54F1" w:rsidP="00FF54F1">
      <w:pPr>
        <w:pStyle w:val="aa"/>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FF54F1" w:rsidRPr="006F46C0" w:rsidRDefault="00FF54F1" w:rsidP="00FF54F1">
      <w:pPr>
        <w:pStyle w:val="aa"/>
        <w:spacing w:before="0" w:beforeAutospacing="0" w:after="0" w:afterAutospacing="0"/>
        <w:ind w:firstLine="709"/>
        <w:jc w:val="both"/>
        <w:rPr>
          <w:b/>
          <w:bCs/>
        </w:rPr>
      </w:pPr>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F54F1" w:rsidRPr="006F46C0" w:rsidRDefault="00FF54F1" w:rsidP="00FF54F1">
      <w:pPr>
        <w:pStyle w:val="aa"/>
        <w:spacing w:before="0" w:beforeAutospacing="0" w:after="0" w:afterAutospacing="0"/>
        <w:ind w:firstLine="709"/>
        <w:jc w:val="both"/>
        <w:rPr>
          <w:color w:val="000000"/>
          <w:spacing w:val="2"/>
        </w:rPr>
      </w:pPr>
      <w:r w:rsidRPr="006F46C0">
        <w:rPr>
          <w:color w:val="000000"/>
          <w:spacing w:val="2"/>
        </w:rPr>
        <w:lastRenderedPageBreak/>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F54F1" w:rsidRPr="006F46C0" w:rsidRDefault="00FF54F1" w:rsidP="00FF54F1">
      <w:pPr>
        <w:pStyle w:val="aa"/>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FF54F1" w:rsidRDefault="00FF54F1" w:rsidP="00FF54F1">
      <w:pPr>
        <w:pStyle w:val="aa"/>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FF54F1" w:rsidRPr="00A21506" w:rsidRDefault="00FF54F1" w:rsidP="00FF54F1">
      <w:pPr>
        <w:pStyle w:val="aa"/>
        <w:spacing w:before="0" w:beforeAutospacing="0" w:after="0" w:afterAutospacing="0"/>
        <w:ind w:firstLine="567"/>
        <w:jc w:val="both"/>
        <w:rPr>
          <w:color w:val="000000"/>
          <w:spacing w:val="2"/>
        </w:rPr>
      </w:pPr>
      <w:r>
        <w:rPr>
          <w:color w:val="000000"/>
          <w:spacing w:val="2"/>
        </w:rPr>
        <w:t xml:space="preserve">  9) копию сертификата о соответствии объекта и производства требованиям надлежащей производственной практики (</w:t>
      </w:r>
      <w:r>
        <w:rPr>
          <w:color w:val="000000"/>
          <w:spacing w:val="2"/>
          <w:lang w:val="en-US"/>
        </w:rPr>
        <w:t>GMP</w:t>
      </w:r>
      <w:r>
        <w:rPr>
          <w:color w:val="000000"/>
          <w:spacing w:val="2"/>
        </w:rPr>
        <w:t>) при закупе лекарственных средств и заключении долгосрочных договоров поставки лекарственных средств</w:t>
      </w:r>
      <w:r w:rsidR="00B05849">
        <w:rPr>
          <w:color w:val="000000"/>
          <w:spacing w:val="2"/>
        </w:rPr>
        <w:t>,</w:t>
      </w:r>
      <w:r>
        <w:rPr>
          <w:color w:val="000000"/>
          <w:spacing w:val="2"/>
        </w:rPr>
        <w:t xml:space="preserve"> для получения преимущества на заключение договора закупа или договора поставки (для отечественных товаропроизводителей);</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t>10</w:t>
      </w:r>
      <w:r w:rsidRPr="006F46C0">
        <w:rPr>
          <w:color w:val="000000"/>
          <w:spacing w:val="2"/>
        </w:rPr>
        <w:t>) копию сертификата о соответствии объекта требованиям надлежащей дистрибьюторской практики (GDP) при закупе</w:t>
      </w:r>
      <w:r>
        <w:rPr>
          <w:color w:val="000000"/>
          <w:spacing w:val="2"/>
        </w:rPr>
        <w:t xml:space="preserve"> лекарственных средств, </w:t>
      </w:r>
      <w:r w:rsidRPr="006F46C0">
        <w:rPr>
          <w:color w:val="000000"/>
          <w:spacing w:val="2"/>
        </w:rPr>
        <w:t>изделий медицинского назначения для получения преимущества на заключение договора закупа;</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t>11</w:t>
      </w:r>
      <w:r w:rsidRPr="006F46C0">
        <w:rPr>
          <w:color w:val="000000"/>
          <w:spacing w:val="2"/>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t>12</w:t>
      </w:r>
      <w:r w:rsidRPr="006F46C0">
        <w:rPr>
          <w:color w:val="000000"/>
          <w:spacing w:val="2"/>
        </w:rPr>
        <w:t xml:space="preserve">)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Pr>
          <w:color w:val="000000"/>
          <w:spacing w:val="2"/>
        </w:rPr>
        <w:t xml:space="preserve">лекарственных средств, </w:t>
      </w:r>
      <w:r w:rsidRPr="006F46C0">
        <w:rPr>
          <w:color w:val="000000"/>
          <w:spacing w:val="2"/>
        </w:rPr>
        <w:t>изделий медицинского назначения, включая цену сопутствующих услуг;</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t>13</w:t>
      </w:r>
      <w:r w:rsidRPr="006F46C0">
        <w:rPr>
          <w:color w:val="000000"/>
          <w:spacing w:val="2"/>
        </w:rPr>
        <w:t xml:space="preserve">) </w:t>
      </w:r>
      <w:r>
        <w:rPr>
          <w:color w:val="000000"/>
          <w:spacing w:val="2"/>
        </w:rPr>
        <w:t xml:space="preserve">  </w:t>
      </w:r>
      <w:r w:rsidRPr="006F46C0">
        <w:rPr>
          <w:color w:val="000000"/>
          <w:spacing w:val="2"/>
        </w:rPr>
        <w:t>сопутствующие услуги;</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t>14</w:t>
      </w:r>
      <w:r w:rsidRPr="006F46C0">
        <w:rPr>
          <w:color w:val="000000"/>
          <w:spacing w:val="2"/>
        </w:rPr>
        <w:t>) оригинал документа, подтверждающего внесение гарантийного обеспечения тендерной заявки;</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t>15</w:t>
      </w:r>
      <w:r w:rsidRPr="006F46C0">
        <w:rPr>
          <w:color w:val="000000"/>
          <w:spacing w:val="2"/>
        </w:rPr>
        <w:t>) копию акта проверки наличия условий для хранения и транспортировки</w:t>
      </w:r>
      <w:r>
        <w:rPr>
          <w:color w:val="000000"/>
          <w:spacing w:val="2"/>
        </w:rPr>
        <w:t xml:space="preserve"> лекарственных средств и </w:t>
      </w:r>
      <w:r w:rsidRPr="006F46C0">
        <w:rPr>
          <w:color w:val="000000"/>
          <w:spacing w:val="2"/>
        </w:rPr>
        <w:t>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lastRenderedPageBreak/>
        <w:t>16</w:t>
      </w:r>
      <w:r w:rsidRPr="006F46C0">
        <w:rPr>
          <w:color w:val="000000"/>
          <w:spacing w:val="2"/>
        </w:rPr>
        <w:t>) документы, подтверждающие соответствие потенциального поставщика квалификационным требованиям, установленным пунктом 13 Правил;</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t>17</w:t>
      </w:r>
      <w:r w:rsidRPr="006F46C0">
        <w:rPr>
          <w:color w:val="000000"/>
          <w:spacing w:val="2"/>
        </w:rPr>
        <w:t xml:space="preserve">)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t>18</w:t>
      </w:r>
      <w:r w:rsidRPr="006F46C0">
        <w:rPr>
          <w:color w:val="000000"/>
          <w:spacing w:val="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FF54F1" w:rsidRPr="006F46C0" w:rsidRDefault="00FF54F1" w:rsidP="00FF54F1">
      <w:pPr>
        <w:pStyle w:val="aa"/>
        <w:spacing w:before="0" w:beforeAutospacing="0" w:after="0" w:afterAutospacing="0"/>
        <w:ind w:firstLine="709"/>
        <w:jc w:val="both"/>
        <w:rPr>
          <w:color w:val="000000"/>
          <w:spacing w:val="2"/>
        </w:rPr>
      </w:pPr>
      <w:r>
        <w:rPr>
          <w:color w:val="000000"/>
          <w:spacing w:val="2"/>
        </w:rPr>
        <w:t>19</w:t>
      </w:r>
      <w:r w:rsidRPr="006F46C0">
        <w:rPr>
          <w:color w:val="000000"/>
          <w:spacing w:val="2"/>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FF54F1" w:rsidRPr="006F46C0" w:rsidRDefault="00FF54F1" w:rsidP="00FF54F1">
      <w:pPr>
        <w:pStyle w:val="aa"/>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FF54F1" w:rsidRPr="006F46C0" w:rsidRDefault="00FF54F1" w:rsidP="00FF54F1">
      <w:pPr>
        <w:pStyle w:val="aa"/>
        <w:spacing w:before="0" w:beforeAutospacing="0" w:after="0" w:afterAutospacing="0"/>
        <w:ind w:firstLine="708"/>
        <w:jc w:val="both"/>
        <w:rPr>
          <w:color w:val="000000"/>
          <w:spacing w:val="2"/>
        </w:rPr>
      </w:pPr>
      <w:proofErr w:type="gramStart"/>
      <w:r w:rsidRPr="006F46C0">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roofErr w:type="gramEnd"/>
    </w:p>
    <w:p w:rsidR="00FF54F1" w:rsidRPr="006F46C0" w:rsidRDefault="00FF54F1" w:rsidP="00FF54F1">
      <w:pPr>
        <w:pStyle w:val="aa"/>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FF54F1" w:rsidRPr="006F46C0" w:rsidRDefault="00FF54F1" w:rsidP="00FF54F1">
      <w:pPr>
        <w:pStyle w:val="aa"/>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FF54F1" w:rsidRPr="006F46C0" w:rsidRDefault="00FF54F1" w:rsidP="00FF54F1">
      <w:pPr>
        <w:pStyle w:val="aa"/>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FF54F1" w:rsidRPr="006F46C0" w:rsidRDefault="00FF54F1" w:rsidP="00FF54F1">
      <w:pPr>
        <w:pStyle w:val="aa"/>
        <w:spacing w:before="0" w:beforeAutospacing="0" w:after="0" w:afterAutospacing="0"/>
        <w:ind w:firstLine="708"/>
        <w:jc w:val="both"/>
        <w:rPr>
          <w:color w:val="000000"/>
          <w:spacing w:val="2"/>
        </w:rPr>
      </w:pPr>
    </w:p>
    <w:p w:rsidR="00FF54F1" w:rsidRPr="006F46C0" w:rsidRDefault="00FF54F1" w:rsidP="00FF54F1">
      <w:pPr>
        <w:pStyle w:val="aa"/>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FF54F1" w:rsidRPr="006F46C0" w:rsidRDefault="00FF54F1" w:rsidP="00FF54F1">
      <w:pPr>
        <w:ind w:firstLine="1"/>
        <w:jc w:val="both"/>
        <w:rPr>
          <w:sz w:val="24"/>
          <w:szCs w:val="24"/>
        </w:rPr>
      </w:pPr>
      <w:bookmarkStart w:id="30" w:name="z268"/>
      <w:bookmarkEnd w:id="30"/>
    </w:p>
    <w:p w:rsidR="00FF54F1" w:rsidRPr="006F46C0" w:rsidRDefault="00FF54F1" w:rsidP="00FF54F1">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543FA5" w:rsidRDefault="00FF54F1" w:rsidP="00FF54F1">
      <w:pPr>
        <w:jc w:val="both"/>
        <w:rPr>
          <w:sz w:val="24"/>
          <w:szCs w:val="24"/>
        </w:rPr>
      </w:pPr>
      <w:r w:rsidRPr="006F46C0">
        <w:rPr>
          <w:sz w:val="24"/>
          <w:szCs w:val="24"/>
        </w:rPr>
        <w:t xml:space="preserve"> </w:t>
      </w:r>
      <w:r w:rsidRPr="006F46C0">
        <w:rPr>
          <w:sz w:val="24"/>
          <w:szCs w:val="24"/>
        </w:rPr>
        <w:tab/>
        <w:t xml:space="preserve">28. </w:t>
      </w:r>
      <w:r w:rsidR="00543FA5">
        <w:rPr>
          <w:sz w:val="24"/>
          <w:szCs w:val="24"/>
        </w:rPr>
        <w:t>Гарантийное обеспечение тендерной заявки (далее-гарантийное обеспечение)</w:t>
      </w:r>
      <w:r w:rsidR="00682427">
        <w:rPr>
          <w:sz w:val="24"/>
          <w:szCs w:val="24"/>
        </w:rPr>
        <w:t xml:space="preserve"> </w:t>
      </w:r>
      <w:r w:rsidR="00543FA5">
        <w:rPr>
          <w:sz w:val="24"/>
          <w:szCs w:val="24"/>
        </w:rPr>
        <w:t>представляется в виде</w:t>
      </w:r>
      <w:bookmarkStart w:id="32" w:name="z270"/>
      <w:bookmarkEnd w:id="32"/>
      <w:r w:rsidR="00543FA5">
        <w:rPr>
          <w:sz w:val="24"/>
          <w:szCs w:val="24"/>
        </w:rPr>
        <w:t>:</w:t>
      </w:r>
    </w:p>
    <w:p w:rsidR="001B3E34" w:rsidRDefault="00682427" w:rsidP="00FF54F1">
      <w:pPr>
        <w:jc w:val="both"/>
        <w:rPr>
          <w:sz w:val="24"/>
          <w:szCs w:val="24"/>
        </w:rPr>
      </w:pPr>
      <w:r>
        <w:rPr>
          <w:sz w:val="24"/>
          <w:szCs w:val="24"/>
        </w:rPr>
        <w:t xml:space="preserve">      1) </w:t>
      </w:r>
      <w:r w:rsidR="00751969">
        <w:rPr>
          <w:sz w:val="24"/>
          <w:szCs w:val="24"/>
        </w:rPr>
        <w:t>гарантийного денежного взноса</w:t>
      </w:r>
      <w:r w:rsidR="001E5987">
        <w:rPr>
          <w:sz w:val="24"/>
          <w:szCs w:val="24"/>
        </w:rPr>
        <w:t xml:space="preserve">, который вносится на банковский счет заказчика или организатора закупа либо на счет, предусмотренный </w:t>
      </w:r>
      <w:r w:rsidR="00EC4AE9">
        <w:rPr>
          <w:sz w:val="24"/>
          <w:szCs w:val="24"/>
        </w:rPr>
        <w:t>бюджетным кодексом Республики Казахстан для организаторов закупа, являющихся государственными органами и государственными учреждениями</w:t>
      </w:r>
      <w:r w:rsidR="001B3E34">
        <w:rPr>
          <w:sz w:val="24"/>
          <w:szCs w:val="24"/>
        </w:rPr>
        <w:t>;</w:t>
      </w:r>
      <w:bookmarkStart w:id="33" w:name="z271"/>
      <w:bookmarkEnd w:id="33"/>
    </w:p>
    <w:p w:rsidR="00FF54F1" w:rsidRPr="006F46C0" w:rsidRDefault="00FF54F1" w:rsidP="00FF54F1">
      <w:pPr>
        <w:jc w:val="both"/>
        <w:rPr>
          <w:sz w:val="24"/>
          <w:szCs w:val="24"/>
        </w:rPr>
      </w:pPr>
      <w:r w:rsidRPr="006F46C0">
        <w:rPr>
          <w:sz w:val="24"/>
          <w:szCs w:val="24"/>
        </w:rPr>
        <w:t>      2) банковской гарантии по форме, утвержденной уполномоченным органом в области здравоохранения.</w:t>
      </w:r>
    </w:p>
    <w:p w:rsidR="00FF54F1" w:rsidRPr="006F46C0" w:rsidRDefault="00FF54F1" w:rsidP="00FF54F1">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FF54F1" w:rsidRPr="00972156" w:rsidRDefault="00FF54F1" w:rsidP="00FF54F1">
      <w:pPr>
        <w:ind w:firstLine="708"/>
        <w:jc w:val="both"/>
        <w:rPr>
          <w:b/>
          <w:sz w:val="24"/>
          <w:szCs w:val="24"/>
        </w:rPr>
      </w:pPr>
      <w:r w:rsidRPr="00972156">
        <w:rPr>
          <w:b/>
          <w:sz w:val="24"/>
          <w:szCs w:val="24"/>
        </w:rPr>
        <w:t>Акционерное общество "Национальный медицинский университет"</w:t>
      </w:r>
    </w:p>
    <w:p w:rsidR="00FF54F1" w:rsidRPr="00972156" w:rsidRDefault="00FF54F1" w:rsidP="00FF54F1">
      <w:pPr>
        <w:ind w:firstLine="708"/>
        <w:jc w:val="both"/>
        <w:rPr>
          <w:b/>
          <w:sz w:val="24"/>
          <w:szCs w:val="24"/>
        </w:rPr>
      </w:pPr>
      <w:r w:rsidRPr="00972156">
        <w:rPr>
          <w:b/>
          <w:sz w:val="24"/>
          <w:szCs w:val="24"/>
        </w:rPr>
        <w:t xml:space="preserve">г. Алматы, ул. Толе </w:t>
      </w:r>
      <w:proofErr w:type="spellStart"/>
      <w:r w:rsidRPr="00972156">
        <w:rPr>
          <w:b/>
          <w:sz w:val="24"/>
          <w:szCs w:val="24"/>
        </w:rPr>
        <w:t>би</w:t>
      </w:r>
      <w:proofErr w:type="spellEnd"/>
      <w:r w:rsidRPr="00972156">
        <w:rPr>
          <w:b/>
          <w:sz w:val="24"/>
          <w:szCs w:val="24"/>
        </w:rPr>
        <w:t>, 88. </w:t>
      </w:r>
    </w:p>
    <w:p w:rsidR="00FF54F1" w:rsidRPr="00972156" w:rsidRDefault="00FF54F1" w:rsidP="00FF54F1">
      <w:pPr>
        <w:ind w:firstLine="708"/>
        <w:jc w:val="both"/>
        <w:rPr>
          <w:b/>
          <w:sz w:val="24"/>
          <w:szCs w:val="24"/>
        </w:rPr>
      </w:pPr>
      <w:r w:rsidRPr="00972156">
        <w:rPr>
          <w:b/>
          <w:sz w:val="24"/>
          <w:szCs w:val="24"/>
        </w:rPr>
        <w:t xml:space="preserve">БИН   990 240 007 246                                              </w:t>
      </w:r>
    </w:p>
    <w:p w:rsidR="00FF54F1" w:rsidRPr="00972156" w:rsidRDefault="00FF54F1" w:rsidP="00FF54F1">
      <w:pPr>
        <w:ind w:firstLine="708"/>
        <w:jc w:val="both"/>
        <w:rPr>
          <w:b/>
          <w:sz w:val="24"/>
          <w:szCs w:val="24"/>
        </w:rPr>
      </w:pPr>
      <w:r w:rsidRPr="00972156">
        <w:rPr>
          <w:b/>
          <w:sz w:val="24"/>
          <w:szCs w:val="24"/>
        </w:rPr>
        <w:t xml:space="preserve">ИИК  </w:t>
      </w:r>
      <w:r w:rsidRPr="00972156">
        <w:rPr>
          <w:b/>
          <w:sz w:val="24"/>
          <w:szCs w:val="24"/>
          <w:lang w:val="en-US"/>
        </w:rPr>
        <w:t>KZ</w:t>
      </w:r>
      <w:r w:rsidRPr="00972156">
        <w:rPr>
          <w:b/>
          <w:sz w:val="24"/>
          <w:szCs w:val="24"/>
        </w:rPr>
        <w:t xml:space="preserve"> 848</w:t>
      </w:r>
      <w:r w:rsidRPr="00972156">
        <w:rPr>
          <w:b/>
          <w:sz w:val="24"/>
          <w:szCs w:val="24"/>
          <w:lang w:val="en-US"/>
        </w:rPr>
        <w:t> </w:t>
      </w:r>
      <w:r w:rsidRPr="00972156">
        <w:rPr>
          <w:b/>
          <w:sz w:val="24"/>
          <w:szCs w:val="24"/>
        </w:rPr>
        <w:t>560</w:t>
      </w:r>
      <w:r w:rsidRPr="00972156">
        <w:rPr>
          <w:b/>
          <w:sz w:val="24"/>
          <w:szCs w:val="24"/>
          <w:lang w:val="en-US"/>
        </w:rPr>
        <w:t> </w:t>
      </w:r>
      <w:r w:rsidRPr="00972156">
        <w:rPr>
          <w:b/>
          <w:sz w:val="24"/>
          <w:szCs w:val="24"/>
        </w:rPr>
        <w:t>000</w:t>
      </w:r>
      <w:r w:rsidRPr="00972156">
        <w:rPr>
          <w:b/>
          <w:sz w:val="24"/>
          <w:szCs w:val="24"/>
          <w:lang w:val="en-US"/>
        </w:rPr>
        <w:t> </w:t>
      </w:r>
      <w:r w:rsidRPr="00972156">
        <w:rPr>
          <w:b/>
          <w:sz w:val="24"/>
          <w:szCs w:val="24"/>
        </w:rPr>
        <w:t>000</w:t>
      </w:r>
      <w:r w:rsidRPr="00972156">
        <w:rPr>
          <w:b/>
          <w:sz w:val="24"/>
          <w:szCs w:val="24"/>
          <w:lang w:val="en-US"/>
        </w:rPr>
        <w:t> </w:t>
      </w:r>
      <w:r w:rsidRPr="00972156">
        <w:rPr>
          <w:b/>
          <w:sz w:val="24"/>
          <w:szCs w:val="24"/>
        </w:rPr>
        <w:t>063 180</w:t>
      </w:r>
    </w:p>
    <w:p w:rsidR="00FF54F1" w:rsidRPr="00972156" w:rsidRDefault="00FF54F1" w:rsidP="00FF54F1">
      <w:pPr>
        <w:ind w:firstLine="708"/>
        <w:jc w:val="both"/>
        <w:rPr>
          <w:b/>
          <w:sz w:val="24"/>
          <w:szCs w:val="24"/>
        </w:rPr>
      </w:pPr>
      <w:r w:rsidRPr="00972156">
        <w:rPr>
          <w:b/>
          <w:sz w:val="24"/>
          <w:szCs w:val="24"/>
        </w:rPr>
        <w:t xml:space="preserve">БИК   </w:t>
      </w:r>
      <w:r w:rsidRPr="00972156">
        <w:rPr>
          <w:b/>
          <w:sz w:val="24"/>
          <w:szCs w:val="24"/>
          <w:lang w:val="en-US"/>
        </w:rPr>
        <w:t>KCJBKZKX</w:t>
      </w:r>
      <w:r w:rsidRPr="00972156">
        <w:rPr>
          <w:b/>
          <w:sz w:val="24"/>
          <w:szCs w:val="24"/>
        </w:rPr>
        <w:t xml:space="preserve">   </w:t>
      </w:r>
    </w:p>
    <w:p w:rsidR="00FF54F1" w:rsidRDefault="00FF54F1" w:rsidP="00FF54F1">
      <w:pPr>
        <w:ind w:firstLine="708"/>
        <w:jc w:val="both"/>
        <w:rPr>
          <w:sz w:val="24"/>
          <w:szCs w:val="24"/>
        </w:rPr>
      </w:pPr>
      <w:r w:rsidRPr="00972156">
        <w:rPr>
          <w:b/>
          <w:sz w:val="24"/>
          <w:szCs w:val="24"/>
        </w:rPr>
        <w:t xml:space="preserve"> АО «</w:t>
      </w:r>
      <w:proofErr w:type="spellStart"/>
      <w:r w:rsidRPr="00972156">
        <w:rPr>
          <w:b/>
          <w:sz w:val="24"/>
          <w:szCs w:val="24"/>
        </w:rPr>
        <w:t>БанкЦентрКредит</w:t>
      </w:r>
      <w:proofErr w:type="spellEnd"/>
      <w:r w:rsidRPr="00972156">
        <w:rPr>
          <w:b/>
          <w:sz w:val="24"/>
          <w:szCs w:val="24"/>
        </w:rPr>
        <w:t>»</w:t>
      </w:r>
      <w:bookmarkStart w:id="34" w:name="z272"/>
      <w:bookmarkEnd w:id="34"/>
      <w:r w:rsidRPr="00972156">
        <w:rPr>
          <w:b/>
          <w:sz w:val="24"/>
          <w:szCs w:val="24"/>
        </w:rPr>
        <w:t xml:space="preserve">  г. Алматы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F46C0">
        <w:rPr>
          <w:sz w:val="24"/>
          <w:szCs w:val="24"/>
        </w:rPr>
        <w:t>29. Срок действия гарантийного обеспечения составляет не менее срока действия тендерной заявки.</w:t>
      </w:r>
      <w:bookmarkStart w:id="35" w:name="z273"/>
      <w:bookmarkEnd w:id="35"/>
      <w:r w:rsidRPr="006F46C0">
        <w:rPr>
          <w:sz w:val="24"/>
          <w:szCs w:val="24"/>
        </w:rPr>
        <w:tab/>
      </w:r>
      <w:r w:rsidRPr="006F46C0">
        <w:rPr>
          <w:sz w:val="24"/>
          <w:szCs w:val="24"/>
        </w:rPr>
        <w:tab/>
      </w:r>
    </w:p>
    <w:p w:rsidR="00FF54F1" w:rsidRPr="006F46C0" w:rsidRDefault="00FF54F1" w:rsidP="00FF54F1">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6" w:name="z274"/>
      <w:bookmarkEnd w:id="36"/>
    </w:p>
    <w:p w:rsidR="00FF54F1" w:rsidRPr="006F46C0" w:rsidRDefault="00FF54F1" w:rsidP="00FF54F1">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FF54F1" w:rsidRPr="006F46C0" w:rsidRDefault="00FF54F1" w:rsidP="00FF54F1">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FF54F1" w:rsidRPr="006F46C0" w:rsidRDefault="00FF54F1" w:rsidP="00FF54F1">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FF54F1" w:rsidRPr="006F46C0" w:rsidRDefault="00FF54F1" w:rsidP="00FF54F1">
      <w:pPr>
        <w:ind w:firstLine="708"/>
        <w:jc w:val="both"/>
        <w:rPr>
          <w:sz w:val="24"/>
          <w:szCs w:val="24"/>
        </w:rPr>
      </w:pPr>
      <w:r w:rsidRPr="006F46C0">
        <w:rPr>
          <w:sz w:val="24"/>
          <w:szCs w:val="24"/>
        </w:rPr>
        <w:t>4) признания победителем тендера другого потенциального поставщика;</w:t>
      </w:r>
    </w:p>
    <w:p w:rsidR="00FF54F1" w:rsidRPr="006F46C0" w:rsidRDefault="00FF54F1" w:rsidP="00FF54F1">
      <w:pPr>
        <w:ind w:firstLine="708"/>
        <w:jc w:val="both"/>
        <w:rPr>
          <w:sz w:val="24"/>
          <w:szCs w:val="24"/>
        </w:rPr>
      </w:pPr>
      <w:r w:rsidRPr="006F46C0">
        <w:rPr>
          <w:sz w:val="24"/>
          <w:szCs w:val="24"/>
        </w:rPr>
        <w:t>5) прекращения процедур закупа без определения победителя тендера;</w:t>
      </w:r>
    </w:p>
    <w:p w:rsidR="00FF54F1" w:rsidRPr="006F46C0" w:rsidRDefault="00FF54F1" w:rsidP="00FF54F1">
      <w:pPr>
        <w:ind w:firstLine="708"/>
        <w:jc w:val="both"/>
        <w:rPr>
          <w:sz w:val="24"/>
          <w:szCs w:val="24"/>
        </w:rPr>
      </w:pPr>
      <w:r w:rsidRPr="006F46C0">
        <w:rPr>
          <w:sz w:val="24"/>
          <w:szCs w:val="24"/>
        </w:rPr>
        <w:lastRenderedPageBreak/>
        <w:t>6) вступления в силу договора закупа и внесения победителем тендера гарантийного обеспечения исполнения договора закупа.</w:t>
      </w:r>
    </w:p>
    <w:p w:rsidR="00FF54F1" w:rsidRPr="006F46C0" w:rsidRDefault="00FF54F1" w:rsidP="00FF54F1">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7" w:name="z281"/>
      <w:bookmarkEnd w:id="37"/>
      <w:r w:rsidRPr="006F46C0">
        <w:rPr>
          <w:sz w:val="24"/>
          <w:szCs w:val="24"/>
        </w:rPr>
        <w:t>1) отозвал или изменил тендерную заявку после истечения окончательного срока приема тендерных заявок;</w:t>
      </w:r>
    </w:p>
    <w:p w:rsidR="00FF54F1" w:rsidRPr="006F46C0" w:rsidRDefault="00FF54F1" w:rsidP="00FF54F1">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FF54F1" w:rsidRPr="006F46C0" w:rsidRDefault="00FF54F1" w:rsidP="00FF54F1">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F54F1" w:rsidRPr="006F46C0" w:rsidRDefault="00FF54F1" w:rsidP="00FF54F1">
      <w:pPr>
        <w:pStyle w:val="31"/>
        <w:tabs>
          <w:tab w:val="left" w:pos="142"/>
          <w:tab w:val="left" w:pos="284"/>
        </w:tabs>
        <w:ind w:firstLine="709"/>
        <w:jc w:val="both"/>
        <w:rPr>
          <w:b/>
          <w:sz w:val="24"/>
          <w:szCs w:val="24"/>
        </w:rPr>
      </w:pPr>
      <w:bookmarkStart w:id="38" w:name="z284"/>
      <w:bookmarkStart w:id="39" w:name="z286"/>
      <w:bookmarkEnd w:id="38"/>
      <w:bookmarkEnd w:id="39"/>
    </w:p>
    <w:p w:rsidR="00FF54F1" w:rsidRPr="006F46C0" w:rsidRDefault="00FF54F1" w:rsidP="00FF54F1">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FF54F1" w:rsidRPr="006F46C0" w:rsidRDefault="00FF54F1" w:rsidP="00FF54F1">
      <w:pPr>
        <w:pStyle w:val="31"/>
        <w:tabs>
          <w:tab w:val="left" w:pos="142"/>
          <w:tab w:val="left" w:pos="284"/>
        </w:tabs>
        <w:ind w:firstLine="709"/>
        <w:jc w:val="both"/>
        <w:rPr>
          <w:sz w:val="24"/>
          <w:szCs w:val="24"/>
        </w:rPr>
      </w:pPr>
    </w:p>
    <w:p w:rsidR="00FF54F1" w:rsidRPr="006F46C0" w:rsidRDefault="00FF54F1" w:rsidP="00FF54F1">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FF54F1" w:rsidRPr="006F46C0" w:rsidRDefault="00FF54F1" w:rsidP="00FF54F1">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FF54F1" w:rsidRPr="006F46C0" w:rsidRDefault="00FF54F1" w:rsidP="00FF54F1">
      <w:pPr>
        <w:pStyle w:val="Iauiue"/>
        <w:widowControl/>
        <w:jc w:val="both"/>
        <w:rPr>
          <w:b/>
          <w:color w:val="FF0000"/>
          <w:sz w:val="24"/>
          <w:szCs w:val="24"/>
        </w:rPr>
      </w:pPr>
    </w:p>
    <w:p w:rsidR="00FF54F1" w:rsidRPr="006F46C0" w:rsidRDefault="00FF54F1" w:rsidP="00FF54F1">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FF54F1" w:rsidRPr="006F46C0" w:rsidRDefault="00FF54F1" w:rsidP="00FF54F1">
      <w:pPr>
        <w:pStyle w:val="Iauiue"/>
        <w:widowControl/>
        <w:ind w:firstLine="709"/>
        <w:jc w:val="both"/>
        <w:rPr>
          <w:b/>
          <w:sz w:val="24"/>
          <w:szCs w:val="24"/>
        </w:rPr>
      </w:pPr>
    </w:p>
    <w:p w:rsidR="00FF54F1" w:rsidRPr="006F46C0" w:rsidRDefault="00FF54F1" w:rsidP="00FF54F1">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FF54F1" w:rsidRPr="006F46C0" w:rsidRDefault="00FF54F1" w:rsidP="00FF54F1">
      <w:pPr>
        <w:pStyle w:val="Iauiue"/>
        <w:widowControl/>
        <w:jc w:val="both"/>
        <w:rPr>
          <w:b/>
          <w:color w:val="FF0000"/>
          <w:sz w:val="24"/>
          <w:szCs w:val="24"/>
        </w:rPr>
      </w:pPr>
    </w:p>
    <w:p w:rsidR="00FF54F1" w:rsidRPr="006F46C0" w:rsidRDefault="00FF54F1" w:rsidP="00FF54F1">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FF54F1" w:rsidRPr="006F46C0" w:rsidRDefault="00FF54F1" w:rsidP="00FF54F1">
      <w:pPr>
        <w:jc w:val="both"/>
        <w:rPr>
          <w:b/>
          <w:color w:val="000000"/>
          <w:sz w:val="24"/>
          <w:szCs w:val="24"/>
        </w:rPr>
      </w:pPr>
      <w:bookmarkStart w:id="40" w:name="SUB4400"/>
      <w:bookmarkEnd w:id="40"/>
    </w:p>
    <w:p w:rsidR="00FF54F1" w:rsidRPr="006F46C0" w:rsidRDefault="00FF54F1" w:rsidP="00FF54F1">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FF54F1" w:rsidRPr="006F46C0" w:rsidRDefault="00FF54F1" w:rsidP="00FF54F1">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F54F1" w:rsidRPr="00946ECF" w:rsidRDefault="00FF54F1" w:rsidP="00FF54F1">
      <w:pPr>
        <w:ind w:firstLine="708"/>
        <w:rPr>
          <w:rStyle w:val="s0"/>
          <w:b/>
          <w:bCs/>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w:t>
      </w:r>
      <w:r>
        <w:rPr>
          <w:bCs/>
          <w:color w:val="000000"/>
          <w:sz w:val="24"/>
          <w:szCs w:val="24"/>
        </w:rPr>
        <w:t xml:space="preserve">по закупу лекарственных средств </w:t>
      </w:r>
      <w:r w:rsidRPr="00200C81">
        <w:rPr>
          <w:bCs/>
          <w:color w:val="000000"/>
          <w:sz w:val="24"/>
          <w:szCs w:val="24"/>
        </w:rPr>
        <w:t xml:space="preserve"> </w:t>
      </w:r>
      <w:r>
        <w:rPr>
          <w:bCs/>
          <w:color w:val="000000"/>
          <w:sz w:val="24"/>
          <w:szCs w:val="24"/>
        </w:rPr>
        <w:t xml:space="preserve">на 2019 год </w:t>
      </w:r>
      <w:r w:rsidRPr="006F46C0">
        <w:rPr>
          <w:rStyle w:val="s0"/>
          <w:sz w:val="24"/>
          <w:szCs w:val="24"/>
        </w:rPr>
        <w:t>и «</w:t>
      </w:r>
      <w:r w:rsidRPr="0005161D">
        <w:rPr>
          <w:b/>
          <w:color w:val="000000"/>
          <w:sz w:val="24"/>
          <w:szCs w:val="24"/>
        </w:rPr>
        <w:t>Не вскрывать до 11.00</w:t>
      </w:r>
      <w:r w:rsidRPr="0005161D">
        <w:rPr>
          <w:b/>
          <w:sz w:val="24"/>
          <w:szCs w:val="24"/>
        </w:rPr>
        <w:t xml:space="preserve"> часов </w:t>
      </w:r>
      <w:r w:rsidRPr="00F87A66">
        <w:rPr>
          <w:b/>
          <w:sz w:val="24"/>
          <w:szCs w:val="24"/>
        </w:rPr>
        <w:t>«</w:t>
      </w:r>
      <w:r w:rsidR="008031C9" w:rsidRPr="00F87A66">
        <w:rPr>
          <w:b/>
          <w:sz w:val="24"/>
          <w:szCs w:val="24"/>
          <w:lang w:val="kk-KZ"/>
        </w:rPr>
        <w:t>11</w:t>
      </w:r>
      <w:r w:rsidR="008031C9" w:rsidRPr="00F87A66">
        <w:rPr>
          <w:b/>
          <w:sz w:val="24"/>
          <w:szCs w:val="24"/>
        </w:rPr>
        <w:t>» апреля</w:t>
      </w:r>
      <w:r w:rsidRPr="00F87A66">
        <w:rPr>
          <w:b/>
          <w:sz w:val="24"/>
          <w:szCs w:val="24"/>
        </w:rPr>
        <w:t xml:space="preserve">  2019 года</w:t>
      </w:r>
      <w:r w:rsidRPr="00F87A66">
        <w:rPr>
          <w:rStyle w:val="s0"/>
          <w:sz w:val="24"/>
          <w:szCs w:val="24"/>
        </w:rPr>
        <w:t>».</w:t>
      </w:r>
      <w:r w:rsidRPr="006F46C0">
        <w:rPr>
          <w:rStyle w:val="s0"/>
          <w:sz w:val="24"/>
          <w:szCs w:val="24"/>
        </w:rPr>
        <w:t xml:space="preserve"> </w:t>
      </w:r>
    </w:p>
    <w:p w:rsidR="00FF54F1" w:rsidRPr="0005161D" w:rsidRDefault="00FF54F1" w:rsidP="00FF54F1">
      <w:pPr>
        <w:pStyle w:val="aa"/>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Pr>
          <w:b/>
        </w:rPr>
        <w:t xml:space="preserve">г. Алматы, ул. </w:t>
      </w:r>
      <w:proofErr w:type="spellStart"/>
      <w:r>
        <w:rPr>
          <w:b/>
        </w:rPr>
        <w:t>Богенбай</w:t>
      </w:r>
      <w:proofErr w:type="spellEnd"/>
      <w:r>
        <w:rPr>
          <w:b/>
        </w:rPr>
        <w:t xml:space="preserve"> батыра,</w:t>
      </w:r>
      <w:r>
        <w:rPr>
          <w:b/>
          <w:color w:val="000000"/>
        </w:rPr>
        <w:t xml:space="preserve">  151</w:t>
      </w:r>
      <w:r w:rsidRPr="006F46C0">
        <w:rPr>
          <w:b/>
          <w:color w:val="000000"/>
        </w:rPr>
        <w:t>, корпус №5, кабин</w:t>
      </w:r>
      <w:r>
        <w:rPr>
          <w:b/>
          <w:color w:val="000000"/>
        </w:rPr>
        <w:t>ет государственных закупок № 215</w:t>
      </w:r>
      <w:r w:rsidRPr="006F46C0">
        <w:rPr>
          <w:b/>
          <w:color w:val="000000"/>
        </w:rPr>
        <w:t xml:space="preserve"> </w:t>
      </w:r>
      <w:r w:rsidRPr="006F46C0">
        <w:t xml:space="preserve">в срок </w:t>
      </w:r>
      <w:r w:rsidRPr="0005161D">
        <w:t xml:space="preserve">до </w:t>
      </w:r>
      <w:r w:rsidR="008031C9" w:rsidRPr="00F87A66">
        <w:rPr>
          <w:b/>
        </w:rPr>
        <w:t>09 час. 00 мин. «11» апреля</w:t>
      </w:r>
      <w:r w:rsidRPr="00F87A66">
        <w:rPr>
          <w:b/>
        </w:rPr>
        <w:t xml:space="preserve">  2019 года</w:t>
      </w:r>
      <w:r w:rsidRPr="00F87A66">
        <w:t xml:space="preserve"> включительно.</w:t>
      </w:r>
    </w:p>
    <w:p w:rsidR="00FF54F1" w:rsidRPr="006F46C0" w:rsidRDefault="00FF54F1" w:rsidP="00FF54F1">
      <w:pPr>
        <w:pStyle w:val="aa"/>
        <w:spacing w:before="0" w:beforeAutospacing="0" w:after="0" w:afterAutospacing="0"/>
        <w:ind w:firstLine="709"/>
        <w:jc w:val="both"/>
      </w:pPr>
      <w:r w:rsidRPr="0005161D">
        <w:rPr>
          <w:color w:val="000000"/>
        </w:rPr>
        <w:lastRenderedPageBreak/>
        <w:t xml:space="preserve">Окончательный срок предоставления тендерных заявок – </w:t>
      </w:r>
      <w:r w:rsidR="008031C9" w:rsidRPr="00F87A66">
        <w:rPr>
          <w:b/>
        </w:rPr>
        <w:t>до 09.00 часов «11» апреля</w:t>
      </w:r>
      <w:r w:rsidRPr="00F87A66">
        <w:rPr>
          <w:b/>
        </w:rPr>
        <w:t xml:space="preserve"> 2019 года.</w:t>
      </w:r>
    </w:p>
    <w:p w:rsidR="00FF54F1" w:rsidRPr="006F46C0" w:rsidRDefault="00FF54F1" w:rsidP="00FF54F1">
      <w:pPr>
        <w:pStyle w:val="aa"/>
        <w:spacing w:before="0" w:beforeAutospacing="0" w:after="0" w:afterAutospacing="0"/>
        <w:ind w:firstLine="709"/>
        <w:jc w:val="both"/>
      </w:pPr>
      <w:r w:rsidRPr="006F46C0">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FF54F1" w:rsidRPr="006F46C0" w:rsidRDefault="00FF54F1" w:rsidP="00FF54F1">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FF54F1" w:rsidRPr="006F46C0" w:rsidRDefault="00FF54F1" w:rsidP="00FF54F1">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FF54F1" w:rsidRPr="006F46C0" w:rsidRDefault="00FF54F1" w:rsidP="00FF54F1">
      <w:pPr>
        <w:jc w:val="both"/>
        <w:rPr>
          <w:rStyle w:val="s0"/>
          <w:sz w:val="24"/>
          <w:szCs w:val="24"/>
        </w:rPr>
      </w:pPr>
    </w:p>
    <w:p w:rsidR="00FF54F1" w:rsidRPr="006F46C0" w:rsidRDefault="00FF54F1" w:rsidP="00FF54F1">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FF54F1" w:rsidRPr="006F46C0" w:rsidRDefault="00FF54F1" w:rsidP="00FF54F1">
      <w:pPr>
        <w:pStyle w:val="Iauiue"/>
        <w:widowControl/>
        <w:ind w:firstLine="709"/>
        <w:jc w:val="both"/>
        <w:rPr>
          <w:b/>
          <w:color w:val="000000"/>
          <w:sz w:val="24"/>
          <w:szCs w:val="24"/>
        </w:rPr>
      </w:pPr>
    </w:p>
    <w:p w:rsidR="00FF54F1" w:rsidRPr="006F46C0" w:rsidRDefault="00FF54F1" w:rsidP="00FF54F1">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05161D">
        <w:rPr>
          <w:color w:val="000000"/>
          <w:sz w:val="24"/>
          <w:szCs w:val="24"/>
        </w:rPr>
        <w:t>в 11</w:t>
      </w:r>
      <w:r w:rsidR="008031C9" w:rsidRPr="00F87A66">
        <w:rPr>
          <w:color w:val="000000"/>
          <w:sz w:val="24"/>
          <w:szCs w:val="24"/>
        </w:rPr>
        <w:t xml:space="preserve">.00 часов «11» апреля </w:t>
      </w:r>
      <w:r w:rsidRPr="00F87A66">
        <w:rPr>
          <w:color w:val="000000"/>
          <w:sz w:val="24"/>
          <w:szCs w:val="24"/>
        </w:rPr>
        <w:t>2019 года,</w:t>
      </w:r>
      <w:r w:rsidRPr="0005161D">
        <w:rPr>
          <w:color w:val="000000"/>
          <w:sz w:val="24"/>
          <w:szCs w:val="24"/>
        </w:rPr>
        <w:t xml:space="preserve"> по адресу: г. Алматы, улица </w:t>
      </w:r>
      <w:proofErr w:type="spellStart"/>
      <w:r w:rsidRPr="0005161D">
        <w:rPr>
          <w:color w:val="000000"/>
          <w:sz w:val="24"/>
          <w:szCs w:val="24"/>
        </w:rPr>
        <w:t>Богенбай</w:t>
      </w:r>
      <w:proofErr w:type="spellEnd"/>
      <w:r w:rsidRPr="0005161D">
        <w:rPr>
          <w:color w:val="000000"/>
          <w:sz w:val="24"/>
          <w:szCs w:val="24"/>
        </w:rPr>
        <w:t xml:space="preserve"> батыра, 151,</w:t>
      </w:r>
      <w:r w:rsidRPr="0005161D">
        <w:rPr>
          <w:sz w:val="24"/>
          <w:szCs w:val="24"/>
        </w:rPr>
        <w:t xml:space="preserve"> корпус 5, каб.215, Управление государственных закупок.</w:t>
      </w:r>
    </w:p>
    <w:p w:rsidR="00FF54F1" w:rsidRPr="006F46C0" w:rsidRDefault="00FF54F1" w:rsidP="00FF54F1">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FF54F1" w:rsidRDefault="00FF54F1" w:rsidP="00FF54F1">
      <w:pPr>
        <w:pStyle w:val="aa"/>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FF54F1" w:rsidRPr="00A30C91" w:rsidRDefault="00FF54F1" w:rsidP="00FF54F1">
      <w:pPr>
        <w:pStyle w:val="aa"/>
        <w:spacing w:before="0" w:beforeAutospacing="0" w:after="0" w:afterAutospacing="0"/>
        <w:ind w:firstLine="709"/>
        <w:jc w:val="both"/>
        <w:rPr>
          <w:lang w:eastAsia="ar-SA"/>
        </w:rPr>
      </w:pP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A30C91">
        <w:rPr>
          <w:lang w:eastAsia="ar-SA"/>
        </w:rPr>
        <w:t xml:space="preserve">, </w:t>
      </w:r>
      <w:r w:rsidR="008031C9" w:rsidRPr="00F87A66">
        <w:rPr>
          <w:b/>
          <w:i/>
          <w:u w:val="single"/>
          <w:lang w:eastAsia="ar-SA"/>
        </w:rPr>
        <w:t>не позднее «11» апреля</w:t>
      </w:r>
      <w:r w:rsidRPr="00F87A66">
        <w:rPr>
          <w:b/>
          <w:i/>
          <w:u w:val="single"/>
          <w:lang w:eastAsia="ar-SA"/>
        </w:rPr>
        <w:t xml:space="preserve"> 2019 года до 11 часов 00 минут.</w:t>
      </w:r>
    </w:p>
    <w:p w:rsidR="00FF54F1" w:rsidRPr="006F46C0" w:rsidRDefault="00FF54F1" w:rsidP="00FF54F1">
      <w:pPr>
        <w:ind w:firstLine="708"/>
        <w:jc w:val="both"/>
        <w:rPr>
          <w:sz w:val="24"/>
          <w:szCs w:val="24"/>
        </w:rPr>
      </w:pPr>
      <w:r w:rsidRPr="00A30C91">
        <w:rPr>
          <w:sz w:val="24"/>
          <w:szCs w:val="24"/>
        </w:rPr>
        <w:t>46.</w:t>
      </w:r>
      <w:r w:rsidRPr="00A30C91">
        <w:rPr>
          <w:b/>
          <w:sz w:val="24"/>
          <w:szCs w:val="24"/>
        </w:rPr>
        <w:t xml:space="preserve"> </w:t>
      </w:r>
      <w:r w:rsidRPr="00A30C91">
        <w:rPr>
          <w:rStyle w:val="s0"/>
          <w:sz w:val="24"/>
          <w:szCs w:val="24"/>
        </w:rPr>
        <w:t>Вскрывая конверты, секретарь тендерной комиссии объявляет наименование</w:t>
      </w:r>
      <w:r w:rsidRPr="006F46C0">
        <w:rPr>
          <w:rStyle w:val="s0"/>
          <w:sz w:val="24"/>
          <w:szCs w:val="24"/>
        </w:rPr>
        <w:t xml:space="preserve">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FF54F1" w:rsidRPr="006F46C0" w:rsidRDefault="00FF54F1" w:rsidP="00FF54F1">
      <w:pPr>
        <w:autoSpaceDE w:val="0"/>
        <w:autoSpaceDN w:val="0"/>
        <w:adjustRightInd w:val="0"/>
        <w:ind w:firstLine="709"/>
        <w:jc w:val="both"/>
        <w:rPr>
          <w:color w:val="FF0000"/>
          <w:sz w:val="24"/>
          <w:szCs w:val="24"/>
        </w:rPr>
      </w:pPr>
    </w:p>
    <w:p w:rsidR="00FF54F1" w:rsidRPr="006F46C0" w:rsidRDefault="00FF54F1" w:rsidP="00FF54F1">
      <w:pPr>
        <w:pStyle w:val="aa"/>
        <w:spacing w:before="0" w:beforeAutospacing="0" w:after="0" w:afterAutospacing="0"/>
        <w:ind w:firstLine="709"/>
        <w:jc w:val="center"/>
        <w:rPr>
          <w:b/>
        </w:rPr>
      </w:pPr>
      <w:r w:rsidRPr="006F46C0">
        <w:rPr>
          <w:b/>
        </w:rPr>
        <w:t>14. Оценка и сопоставление тендерных заявок</w:t>
      </w:r>
    </w:p>
    <w:p w:rsidR="00FF54F1" w:rsidRPr="006F46C0" w:rsidRDefault="00FF54F1" w:rsidP="00FF54F1">
      <w:pPr>
        <w:jc w:val="both"/>
        <w:rPr>
          <w:b/>
          <w:color w:val="000000"/>
          <w:sz w:val="24"/>
          <w:szCs w:val="24"/>
        </w:rPr>
      </w:pPr>
    </w:p>
    <w:p w:rsidR="00FF54F1" w:rsidRPr="006F46C0" w:rsidRDefault="00FF54F1" w:rsidP="00FF54F1">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1" w:name="z296"/>
      <w:bookmarkEnd w:id="41"/>
    </w:p>
    <w:p w:rsidR="00FF54F1" w:rsidRPr="006F46C0" w:rsidRDefault="00FF54F1" w:rsidP="00FF54F1">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2" w:name="z297"/>
      <w:bookmarkEnd w:id="42"/>
      <w:proofErr w:type="gramEnd"/>
    </w:p>
    <w:p w:rsidR="00FF54F1" w:rsidRPr="006F46C0" w:rsidRDefault="00FF54F1" w:rsidP="00FF54F1">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3" w:name="z298"/>
      <w:bookmarkEnd w:id="43"/>
    </w:p>
    <w:p w:rsidR="00FF54F1" w:rsidRPr="006F46C0" w:rsidRDefault="00FF54F1" w:rsidP="00FF54F1">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4" w:name="z299"/>
      <w:bookmarkEnd w:id="44"/>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FF54F1" w:rsidRDefault="00FF54F1" w:rsidP="00FF54F1">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5" w:name="z300"/>
      <w:bookmarkEnd w:id="45"/>
      <w:r w:rsidRPr="006F46C0">
        <w:rPr>
          <w:color w:val="000000"/>
          <w:spacing w:val="2"/>
          <w:sz w:val="24"/>
          <w:szCs w:val="24"/>
        </w:rPr>
        <w:tab/>
      </w:r>
      <w:r w:rsidRPr="006F46C0">
        <w:rPr>
          <w:color w:val="000000"/>
          <w:spacing w:val="2"/>
          <w:sz w:val="24"/>
          <w:szCs w:val="24"/>
        </w:rPr>
        <w:tab/>
      </w:r>
    </w:p>
    <w:p w:rsidR="00FF54F1" w:rsidRPr="006F46C0" w:rsidRDefault="00FF54F1" w:rsidP="00FF54F1">
      <w:pPr>
        <w:ind w:firstLine="708"/>
        <w:jc w:val="both"/>
        <w:rPr>
          <w:color w:val="000000"/>
          <w:spacing w:val="2"/>
          <w:sz w:val="24"/>
          <w:szCs w:val="24"/>
        </w:rPr>
      </w:pPr>
      <w:proofErr w:type="gramStart"/>
      <w:r w:rsidRPr="006F46C0">
        <w:rPr>
          <w:color w:val="000000"/>
          <w:spacing w:val="2"/>
          <w:sz w:val="24"/>
          <w:szCs w:val="24"/>
        </w:rPr>
        <w:lastRenderedPageBreak/>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6" w:name="z301"/>
      <w:bookmarkEnd w:id="46"/>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7" w:name="z302"/>
      <w:bookmarkEnd w:id="47"/>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8" w:name="z303"/>
      <w:bookmarkEnd w:id="48"/>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FF54F1" w:rsidRPr="006F46C0" w:rsidRDefault="00FF54F1" w:rsidP="00FF54F1">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54F1" w:rsidRPr="006F46C0" w:rsidRDefault="00FF54F1" w:rsidP="00FF54F1">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FF54F1" w:rsidRPr="006F46C0" w:rsidRDefault="00FF54F1" w:rsidP="00FF54F1">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54F1" w:rsidRPr="006F46C0" w:rsidRDefault="00FF54F1" w:rsidP="00FF54F1">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FF54F1" w:rsidRPr="006F46C0" w:rsidRDefault="00FF54F1" w:rsidP="00FF54F1">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FF54F1" w:rsidRPr="006F46C0" w:rsidRDefault="00FF54F1" w:rsidP="00FF54F1">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FF54F1" w:rsidRPr="006F46C0" w:rsidRDefault="00FF54F1" w:rsidP="00FF54F1">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FF54F1" w:rsidRPr="006F46C0" w:rsidRDefault="00FF54F1" w:rsidP="00FF54F1">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FF54F1" w:rsidRPr="006F46C0" w:rsidRDefault="00FF54F1" w:rsidP="00FF54F1">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FF54F1" w:rsidRPr="006F46C0" w:rsidRDefault="00FF54F1" w:rsidP="00FF54F1">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w:t>
      </w:r>
      <w:r w:rsidRPr="006F46C0">
        <w:rPr>
          <w:color w:val="000000"/>
          <w:spacing w:val="2"/>
          <w:sz w:val="24"/>
          <w:szCs w:val="24"/>
        </w:rPr>
        <w:lastRenderedPageBreak/>
        <w:t>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FF54F1" w:rsidRPr="006F46C0" w:rsidRDefault="00FF54F1" w:rsidP="00FF54F1">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FF54F1" w:rsidRPr="006F46C0" w:rsidRDefault="00FF54F1" w:rsidP="00FF54F1">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FF54F1" w:rsidRPr="006F46C0" w:rsidRDefault="00FF54F1" w:rsidP="00FF54F1">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FF54F1" w:rsidRPr="006F46C0" w:rsidRDefault="00FF54F1" w:rsidP="00FF54F1">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FF54F1" w:rsidRPr="006F46C0" w:rsidRDefault="00FF54F1" w:rsidP="00FF54F1">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FF54F1" w:rsidRPr="006F46C0" w:rsidRDefault="00FF54F1" w:rsidP="00FF54F1">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54F1" w:rsidRPr="006F46C0" w:rsidRDefault="00FF54F1" w:rsidP="00FF54F1">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FF54F1" w:rsidRPr="006F46C0" w:rsidRDefault="00FF54F1" w:rsidP="00FF54F1">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FF54F1" w:rsidRPr="006F46C0" w:rsidRDefault="00FF54F1" w:rsidP="00FF54F1">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FF54F1" w:rsidRPr="006F46C0" w:rsidRDefault="00FF54F1" w:rsidP="00FF54F1">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FF54F1" w:rsidRPr="006F46C0" w:rsidRDefault="00FF54F1" w:rsidP="00FF54F1">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FF54F1" w:rsidRPr="006F46C0" w:rsidRDefault="00FF54F1" w:rsidP="00FF54F1">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FF54F1" w:rsidRDefault="00FF54F1" w:rsidP="00FF54F1">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FF54F1" w:rsidRDefault="00FF54F1" w:rsidP="00FF54F1">
      <w:pPr>
        <w:ind w:firstLine="708"/>
        <w:jc w:val="both"/>
        <w:rPr>
          <w:color w:val="000000"/>
          <w:spacing w:val="2"/>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9" w:name="z324"/>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Pr>
          <w:color w:val="000000"/>
          <w:spacing w:val="2"/>
          <w:sz w:val="24"/>
          <w:szCs w:val="24"/>
        </w:rPr>
        <w:t xml:space="preserve"> </w:t>
      </w:r>
      <w:r w:rsidRPr="006F46C0">
        <w:rPr>
          <w:color w:val="000000"/>
          <w:spacing w:val="2"/>
          <w:sz w:val="24"/>
          <w:szCs w:val="24"/>
        </w:rPr>
        <w:t>1) отсутствия представленных тендерных заявок;</w:t>
      </w:r>
      <w:bookmarkStart w:id="50" w:name="z325"/>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Pr>
          <w:color w:val="000000"/>
          <w:spacing w:val="2"/>
          <w:sz w:val="24"/>
          <w:szCs w:val="24"/>
        </w:rPr>
        <w:t xml:space="preserve"> </w:t>
      </w:r>
      <w:r w:rsidRPr="006F46C0">
        <w:rPr>
          <w:color w:val="000000"/>
          <w:spacing w:val="2"/>
          <w:sz w:val="24"/>
          <w:szCs w:val="24"/>
        </w:rPr>
        <w:t>2) представления менее двух тендерных заявок;</w:t>
      </w:r>
      <w:bookmarkStart w:id="51" w:name="z326"/>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Pr>
          <w:color w:val="000000"/>
          <w:spacing w:val="2"/>
          <w:sz w:val="24"/>
          <w:szCs w:val="24"/>
        </w:rPr>
        <w:t xml:space="preserve"> </w:t>
      </w:r>
      <w:r w:rsidRPr="006F46C0">
        <w:rPr>
          <w:color w:val="000000"/>
          <w:spacing w:val="2"/>
          <w:sz w:val="24"/>
          <w:szCs w:val="24"/>
        </w:rPr>
        <w:t>3) если не допущен ни один потенциальный поставщик;</w:t>
      </w:r>
      <w:bookmarkStart w:id="52" w:name="z327"/>
      <w:bookmarkEnd w:id="52"/>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Pr>
          <w:color w:val="000000"/>
          <w:spacing w:val="2"/>
          <w:sz w:val="24"/>
          <w:szCs w:val="24"/>
        </w:rPr>
        <w:t xml:space="preserve"> </w:t>
      </w:r>
      <w:r w:rsidRPr="006F46C0">
        <w:rPr>
          <w:color w:val="000000"/>
          <w:spacing w:val="2"/>
          <w:sz w:val="24"/>
          <w:szCs w:val="24"/>
        </w:rPr>
        <w:t>4) если допущен один потенциальный поставщик</w:t>
      </w:r>
      <w:bookmarkStart w:id="53" w:name="z328"/>
      <w:bookmarkEnd w:id="53"/>
      <w:r>
        <w:rPr>
          <w:color w:val="000000"/>
          <w:spacing w:val="2"/>
          <w:sz w:val="24"/>
          <w:szCs w:val="24"/>
        </w:rPr>
        <w:t>.</w:t>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proofErr w:type="gramEnd"/>
    </w:p>
    <w:p w:rsidR="00FF54F1" w:rsidRPr="006F46C0" w:rsidRDefault="00FF54F1" w:rsidP="00FF54F1">
      <w:pPr>
        <w:ind w:firstLine="708"/>
        <w:jc w:val="both"/>
        <w:rPr>
          <w:sz w:val="24"/>
          <w:szCs w:val="24"/>
        </w:rPr>
      </w:pPr>
      <w:r w:rsidRPr="006F46C0">
        <w:rPr>
          <w:color w:val="000000"/>
          <w:spacing w:val="2"/>
          <w:sz w:val="24"/>
          <w:szCs w:val="24"/>
        </w:rPr>
        <w:t xml:space="preserve">53. Победитель тендера определяется на основе наименьшей цены. </w:t>
      </w:r>
    </w:p>
    <w:p w:rsidR="00FF54F1" w:rsidRPr="006F46C0" w:rsidRDefault="00FF54F1" w:rsidP="00FF54F1">
      <w:pPr>
        <w:pStyle w:val="Iauiue"/>
        <w:widowControl/>
        <w:ind w:firstLine="709"/>
        <w:jc w:val="both"/>
        <w:rPr>
          <w:b/>
          <w:sz w:val="24"/>
          <w:szCs w:val="24"/>
        </w:rPr>
      </w:pPr>
    </w:p>
    <w:p w:rsidR="00FF54F1" w:rsidRPr="006F46C0" w:rsidRDefault="00FF54F1" w:rsidP="00FF54F1">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FF54F1" w:rsidRPr="006F46C0" w:rsidRDefault="00FF54F1" w:rsidP="00FF54F1">
      <w:pPr>
        <w:jc w:val="both"/>
        <w:rPr>
          <w:color w:val="000000"/>
          <w:sz w:val="24"/>
          <w:szCs w:val="24"/>
        </w:rPr>
      </w:pPr>
      <w:r w:rsidRPr="006F46C0">
        <w:rPr>
          <w:color w:val="000000"/>
          <w:sz w:val="24"/>
          <w:szCs w:val="24"/>
        </w:rPr>
        <w:tab/>
      </w:r>
    </w:p>
    <w:p w:rsidR="00FF54F1" w:rsidRPr="006F46C0" w:rsidRDefault="00FF54F1" w:rsidP="00FF54F1">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FF54F1" w:rsidRPr="006F46C0" w:rsidRDefault="00FF54F1" w:rsidP="00FF54F1">
      <w:pPr>
        <w:numPr>
          <w:ilvl w:val="0"/>
          <w:numId w:val="1"/>
        </w:numPr>
        <w:suppressAutoHyphens w:val="0"/>
        <w:jc w:val="both"/>
        <w:rPr>
          <w:sz w:val="24"/>
          <w:szCs w:val="24"/>
        </w:rPr>
      </w:pPr>
      <w:r w:rsidRPr="006F46C0">
        <w:rPr>
          <w:sz w:val="24"/>
          <w:szCs w:val="24"/>
        </w:rPr>
        <w:t>наименования и краткое описание товаров;</w:t>
      </w:r>
    </w:p>
    <w:p w:rsidR="00FF54F1" w:rsidRPr="006F46C0" w:rsidRDefault="00FF54F1" w:rsidP="00FF54F1">
      <w:pPr>
        <w:numPr>
          <w:ilvl w:val="0"/>
          <w:numId w:val="1"/>
        </w:numPr>
        <w:suppressAutoHyphens w:val="0"/>
        <w:jc w:val="both"/>
        <w:rPr>
          <w:sz w:val="24"/>
          <w:szCs w:val="24"/>
        </w:rPr>
      </w:pPr>
      <w:r w:rsidRPr="006F46C0">
        <w:rPr>
          <w:sz w:val="24"/>
          <w:szCs w:val="24"/>
        </w:rPr>
        <w:t>сумма закупа;</w:t>
      </w:r>
    </w:p>
    <w:p w:rsidR="00FF54F1" w:rsidRPr="006F46C0" w:rsidRDefault="00FF54F1" w:rsidP="00FF54F1">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FF54F1" w:rsidRPr="006F46C0" w:rsidRDefault="00FF54F1" w:rsidP="00FF54F1">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FF54F1" w:rsidRPr="006F46C0" w:rsidRDefault="00FF54F1" w:rsidP="00FF54F1">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FF54F1" w:rsidRPr="006F46C0" w:rsidRDefault="00FF54F1" w:rsidP="00FF54F1">
      <w:pPr>
        <w:numPr>
          <w:ilvl w:val="0"/>
          <w:numId w:val="1"/>
        </w:numPr>
        <w:suppressAutoHyphens w:val="0"/>
        <w:jc w:val="both"/>
        <w:rPr>
          <w:sz w:val="24"/>
          <w:szCs w:val="24"/>
        </w:rPr>
      </w:pPr>
      <w:r w:rsidRPr="006F46C0">
        <w:rPr>
          <w:sz w:val="24"/>
          <w:szCs w:val="24"/>
        </w:rPr>
        <w:lastRenderedPageBreak/>
        <w:t>основания отклонения тендерных заявок;</w:t>
      </w:r>
    </w:p>
    <w:p w:rsidR="00FF54F1" w:rsidRPr="006F46C0" w:rsidRDefault="00FF54F1" w:rsidP="00FF54F1">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FF54F1" w:rsidRPr="006F46C0" w:rsidRDefault="00FF54F1" w:rsidP="00FF54F1">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FF54F1" w:rsidRPr="006F46C0" w:rsidRDefault="00FF54F1" w:rsidP="00FF54F1">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FF54F1" w:rsidRPr="006F46C0" w:rsidRDefault="00FF54F1" w:rsidP="00FF54F1">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FF54F1" w:rsidRPr="006F46C0" w:rsidRDefault="00FF54F1" w:rsidP="00FF54F1">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FF54F1" w:rsidRPr="006F46C0" w:rsidRDefault="00FF54F1" w:rsidP="00FF54F1">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FF54F1" w:rsidRPr="006F46C0" w:rsidRDefault="00FF54F1" w:rsidP="00FF54F1">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F54F1" w:rsidRPr="006F46C0" w:rsidRDefault="00FF54F1" w:rsidP="00FF54F1">
      <w:pPr>
        <w:pStyle w:val="Iauiue"/>
        <w:widowControl/>
        <w:tabs>
          <w:tab w:val="left" w:pos="360"/>
        </w:tabs>
        <w:ind w:left="360" w:firstLine="709"/>
        <w:jc w:val="both"/>
        <w:rPr>
          <w:b/>
          <w:sz w:val="24"/>
          <w:szCs w:val="24"/>
        </w:rPr>
      </w:pPr>
    </w:p>
    <w:p w:rsidR="00FF54F1" w:rsidRPr="006F46C0" w:rsidRDefault="00FF54F1" w:rsidP="00FF54F1">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FF54F1" w:rsidRPr="006F46C0" w:rsidRDefault="00FF54F1" w:rsidP="00FF54F1">
      <w:pPr>
        <w:pStyle w:val="Iauiue"/>
        <w:widowControl/>
        <w:tabs>
          <w:tab w:val="left" w:pos="360"/>
        </w:tabs>
        <w:ind w:left="360" w:firstLine="709"/>
        <w:jc w:val="both"/>
        <w:rPr>
          <w:color w:val="FF0000"/>
          <w:sz w:val="24"/>
          <w:szCs w:val="24"/>
        </w:rPr>
      </w:pPr>
    </w:p>
    <w:p w:rsidR="00FF54F1" w:rsidRPr="006F46C0" w:rsidRDefault="00FF54F1" w:rsidP="00FF54F1">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FF54F1" w:rsidRPr="006F46C0" w:rsidRDefault="00FF54F1" w:rsidP="00FF54F1">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F54F1" w:rsidRPr="006F46C0" w:rsidRDefault="00FF54F1" w:rsidP="00FF54F1">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F54F1" w:rsidRPr="006F46C0" w:rsidRDefault="00FF54F1" w:rsidP="00FF54F1">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F54F1" w:rsidRPr="006F46C0" w:rsidRDefault="00FF54F1" w:rsidP="00FF54F1">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F54F1" w:rsidRPr="006F46C0" w:rsidRDefault="00FF54F1" w:rsidP="00FF54F1">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F54F1" w:rsidRPr="006F46C0" w:rsidRDefault="00FF54F1" w:rsidP="00FF54F1">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FF54F1" w:rsidRPr="006F46C0" w:rsidRDefault="00FF54F1" w:rsidP="00FF54F1">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FF54F1" w:rsidRPr="006F46C0" w:rsidRDefault="00FF54F1" w:rsidP="00FF54F1">
      <w:pPr>
        <w:ind w:firstLine="709"/>
        <w:jc w:val="both"/>
        <w:rPr>
          <w:sz w:val="24"/>
          <w:szCs w:val="24"/>
          <w:lang w:eastAsia="ar-SA"/>
        </w:rPr>
      </w:pPr>
      <w:r w:rsidRPr="006F46C0">
        <w:rPr>
          <w:sz w:val="24"/>
          <w:szCs w:val="24"/>
          <w:lang w:eastAsia="ar-SA"/>
        </w:rPr>
        <w:t xml:space="preserve">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w:t>
      </w:r>
      <w:r w:rsidRPr="006F46C0">
        <w:rPr>
          <w:sz w:val="24"/>
          <w:szCs w:val="24"/>
          <w:lang w:eastAsia="ar-SA"/>
        </w:rPr>
        <w:lastRenderedPageBreak/>
        <w:t>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F54F1" w:rsidRPr="006F46C0" w:rsidRDefault="00FF54F1" w:rsidP="00FF54F1">
      <w:pPr>
        <w:tabs>
          <w:tab w:val="left" w:pos="0"/>
        </w:tabs>
        <w:jc w:val="both"/>
        <w:rPr>
          <w:b/>
          <w:bCs/>
          <w:sz w:val="24"/>
          <w:szCs w:val="24"/>
          <w:lang w:eastAsia="ar-SA"/>
        </w:rPr>
      </w:pPr>
    </w:p>
    <w:p w:rsidR="00FF54F1" w:rsidRPr="006F46C0" w:rsidRDefault="00FF54F1" w:rsidP="00FF54F1">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FF54F1" w:rsidRPr="006F46C0" w:rsidRDefault="00FF54F1" w:rsidP="00FF54F1">
      <w:pPr>
        <w:tabs>
          <w:tab w:val="left" w:pos="0"/>
        </w:tabs>
        <w:jc w:val="both"/>
        <w:rPr>
          <w:sz w:val="24"/>
          <w:szCs w:val="24"/>
          <w:lang w:eastAsia="ar-SA"/>
        </w:rPr>
      </w:pPr>
    </w:p>
    <w:p w:rsidR="00FF54F1" w:rsidRPr="006F46C0" w:rsidRDefault="00FF54F1" w:rsidP="00FF54F1">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FF54F1" w:rsidRPr="006F46C0" w:rsidRDefault="00FF54F1" w:rsidP="00FF54F1">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FF54F1" w:rsidRPr="006F46C0" w:rsidRDefault="00FF54F1" w:rsidP="00FF54F1">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FF54F1" w:rsidRPr="006F46C0" w:rsidRDefault="00FF54F1" w:rsidP="00FF54F1">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F54F1" w:rsidRPr="006F46C0" w:rsidRDefault="00FF54F1" w:rsidP="00FF54F1">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FF54F1" w:rsidRPr="006F46C0" w:rsidRDefault="00FF54F1" w:rsidP="00FF54F1">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FF54F1" w:rsidRPr="006F46C0" w:rsidRDefault="00FF54F1" w:rsidP="00FF54F1">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FF54F1" w:rsidRPr="006F46C0" w:rsidRDefault="00FF54F1" w:rsidP="00FF54F1">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FF54F1" w:rsidRPr="006F46C0" w:rsidRDefault="00FF54F1" w:rsidP="00FF54F1">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FF54F1" w:rsidRPr="006F46C0" w:rsidRDefault="00FF54F1" w:rsidP="00FF54F1">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F54F1" w:rsidRPr="006F46C0" w:rsidRDefault="00FF54F1" w:rsidP="00FF54F1">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FF54F1" w:rsidRPr="006F46C0" w:rsidRDefault="00FF54F1" w:rsidP="00FF54F1">
      <w:pPr>
        <w:jc w:val="both"/>
        <w:rPr>
          <w:b/>
          <w:sz w:val="24"/>
          <w:szCs w:val="24"/>
          <w:lang w:eastAsia="ar-SA"/>
        </w:rPr>
      </w:pPr>
    </w:p>
    <w:p w:rsidR="00FF54F1" w:rsidRPr="006F46C0" w:rsidRDefault="00FF54F1" w:rsidP="00FF54F1">
      <w:pPr>
        <w:jc w:val="center"/>
        <w:rPr>
          <w:b/>
          <w:sz w:val="24"/>
          <w:szCs w:val="24"/>
          <w:lang w:eastAsia="ar-SA"/>
        </w:rPr>
      </w:pPr>
      <w:r w:rsidRPr="006F46C0">
        <w:rPr>
          <w:b/>
          <w:sz w:val="24"/>
          <w:szCs w:val="24"/>
          <w:lang w:eastAsia="ar-SA"/>
        </w:rPr>
        <w:t>18. Поддержка предпринимательской инициативы</w:t>
      </w:r>
    </w:p>
    <w:p w:rsidR="00FF54F1" w:rsidRPr="006F46C0" w:rsidRDefault="00FF54F1" w:rsidP="00FF54F1">
      <w:pPr>
        <w:jc w:val="both"/>
        <w:rPr>
          <w:b/>
          <w:sz w:val="24"/>
          <w:szCs w:val="24"/>
          <w:lang w:eastAsia="ar-SA"/>
        </w:rPr>
      </w:pPr>
      <w:r w:rsidRPr="006F46C0">
        <w:rPr>
          <w:b/>
          <w:sz w:val="24"/>
          <w:szCs w:val="24"/>
          <w:lang w:eastAsia="ar-SA"/>
        </w:rPr>
        <w:t xml:space="preserve"> </w:t>
      </w:r>
    </w:p>
    <w:p w:rsidR="00FF54F1" w:rsidRDefault="00FF54F1" w:rsidP="00FF54F1">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FF54F1" w:rsidRPr="006F46C0" w:rsidRDefault="00FF54F1" w:rsidP="00FF54F1">
      <w:pPr>
        <w:ind w:firstLine="709"/>
        <w:jc w:val="both"/>
        <w:rPr>
          <w:sz w:val="24"/>
          <w:szCs w:val="24"/>
          <w:lang w:eastAsia="ar-SA"/>
        </w:rPr>
      </w:pPr>
      <w:r>
        <w:rPr>
          <w:sz w:val="24"/>
          <w:szCs w:val="24"/>
          <w:lang w:eastAsia="ar-SA"/>
        </w:rPr>
        <w:t>1) надлежащей производственной практики (</w:t>
      </w:r>
      <w:r>
        <w:rPr>
          <w:sz w:val="24"/>
          <w:szCs w:val="24"/>
          <w:lang w:val="en-US" w:eastAsia="ar-SA"/>
        </w:rPr>
        <w:t>GMP</w:t>
      </w:r>
      <w:r>
        <w:rPr>
          <w:sz w:val="24"/>
          <w:szCs w:val="24"/>
          <w:lang w:eastAsia="ar-SA"/>
        </w:rPr>
        <w:t>) при закупе лекарственных средств и заключении долгосрочных договоров поставки лекарственных средств;</w:t>
      </w:r>
    </w:p>
    <w:p w:rsidR="00FF54F1" w:rsidRPr="006F46C0" w:rsidRDefault="00FF54F1" w:rsidP="00FF54F1">
      <w:pPr>
        <w:ind w:firstLine="709"/>
        <w:jc w:val="both"/>
        <w:rPr>
          <w:sz w:val="24"/>
          <w:szCs w:val="24"/>
          <w:lang w:eastAsia="ar-SA"/>
        </w:rPr>
      </w:pPr>
      <w:r>
        <w:rPr>
          <w:sz w:val="24"/>
          <w:szCs w:val="24"/>
          <w:lang w:eastAsia="ar-SA"/>
        </w:rPr>
        <w:t>2</w:t>
      </w:r>
      <w:r w:rsidRPr="006F46C0">
        <w:rPr>
          <w:sz w:val="24"/>
          <w:szCs w:val="24"/>
          <w:lang w:eastAsia="ar-SA"/>
        </w:rPr>
        <w:t xml:space="preserve">) надлежащей дистрибьюторской практики (GDP) при закупе </w:t>
      </w:r>
      <w:r>
        <w:rPr>
          <w:sz w:val="24"/>
          <w:szCs w:val="24"/>
          <w:lang w:eastAsia="ar-SA"/>
        </w:rPr>
        <w:t xml:space="preserve">лекарственных средств, </w:t>
      </w:r>
      <w:r w:rsidRPr="006F46C0">
        <w:rPr>
          <w:sz w:val="24"/>
          <w:szCs w:val="24"/>
          <w:lang w:eastAsia="ar-SA"/>
        </w:rPr>
        <w:t>изделий медицинского назначения по оказанию гарантированного объема бесплатной медицинской помощи;</w:t>
      </w:r>
    </w:p>
    <w:p w:rsidR="00FF54F1" w:rsidRDefault="00FF54F1" w:rsidP="00FF54F1">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FF54F1" w:rsidRPr="006F46C0" w:rsidRDefault="00FF54F1" w:rsidP="00FF54F1">
      <w:pPr>
        <w:ind w:firstLine="709"/>
        <w:jc w:val="both"/>
        <w:rPr>
          <w:sz w:val="24"/>
          <w:szCs w:val="24"/>
          <w:lang w:eastAsia="ar-SA"/>
        </w:rPr>
      </w:pPr>
      <w:r>
        <w:rPr>
          <w:sz w:val="24"/>
          <w:szCs w:val="24"/>
          <w:lang w:eastAsia="ar-SA"/>
        </w:rPr>
        <w:t>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Pr>
          <w:sz w:val="24"/>
          <w:szCs w:val="24"/>
          <w:lang w:eastAsia="ar-SA"/>
        </w:rPr>
        <w:t>дств пр</w:t>
      </w:r>
      <w:proofErr w:type="gramEnd"/>
      <w:r>
        <w:rPr>
          <w:sz w:val="24"/>
          <w:szCs w:val="24"/>
          <w:lang w:eastAsia="ar-SA"/>
        </w:rPr>
        <w:t>икладывают сертификат о соответствии объекта и производства требованиями законодательства в области здравоохранения Республики Казахстан;</w:t>
      </w:r>
    </w:p>
    <w:p w:rsidR="00FF54F1" w:rsidRPr="006F46C0" w:rsidRDefault="00FF54F1" w:rsidP="00FF54F1">
      <w:pPr>
        <w:ind w:firstLine="709"/>
        <w:jc w:val="both"/>
        <w:rPr>
          <w:sz w:val="24"/>
          <w:szCs w:val="24"/>
          <w:lang w:eastAsia="ar-SA"/>
        </w:rPr>
      </w:pPr>
      <w:r w:rsidRPr="006F46C0">
        <w:rPr>
          <w:sz w:val="24"/>
          <w:szCs w:val="24"/>
          <w:lang w:eastAsia="ar-SA"/>
        </w:rPr>
        <w:t xml:space="preserve">потенциальные поставщики при закупе </w:t>
      </w:r>
      <w:r>
        <w:rPr>
          <w:sz w:val="24"/>
          <w:szCs w:val="24"/>
          <w:lang w:eastAsia="ar-SA"/>
        </w:rPr>
        <w:t xml:space="preserve">лекарственных средств, </w:t>
      </w:r>
      <w:r w:rsidRPr="006F46C0">
        <w:rPr>
          <w:sz w:val="24"/>
          <w:szCs w:val="24"/>
          <w:lang w:eastAsia="ar-SA"/>
        </w:rPr>
        <w:t xml:space="preserve">изделий медицинского назначения прикладывают сертификат о соответствии объекта требованиям </w:t>
      </w:r>
      <w:r w:rsidRPr="006F46C0">
        <w:rPr>
          <w:sz w:val="24"/>
          <w:szCs w:val="24"/>
          <w:lang w:eastAsia="ar-SA"/>
        </w:rPr>
        <w:lastRenderedPageBreak/>
        <w:t>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FF54F1" w:rsidRPr="006F46C0" w:rsidRDefault="00FF54F1" w:rsidP="00FF54F1">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FF54F1" w:rsidRPr="006F46C0" w:rsidRDefault="00FF54F1" w:rsidP="00FF54F1">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FF54F1" w:rsidRPr="006F46C0" w:rsidRDefault="00FF54F1" w:rsidP="00FF54F1">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FF54F1" w:rsidRPr="006F46C0" w:rsidRDefault="00FF54F1" w:rsidP="00FF54F1">
      <w:pPr>
        <w:jc w:val="both"/>
        <w:rPr>
          <w:b/>
          <w:sz w:val="24"/>
          <w:szCs w:val="24"/>
          <w:lang w:eastAsia="ar-SA"/>
        </w:rPr>
      </w:pPr>
    </w:p>
    <w:p w:rsidR="00FF54F1" w:rsidRPr="006F46C0" w:rsidRDefault="00FF54F1" w:rsidP="00FF54F1">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FF54F1" w:rsidRPr="006F46C0" w:rsidRDefault="00FF54F1" w:rsidP="00FF54F1">
      <w:pPr>
        <w:jc w:val="both"/>
        <w:rPr>
          <w:b/>
          <w:sz w:val="24"/>
          <w:szCs w:val="24"/>
          <w:lang w:eastAsia="ar-SA"/>
        </w:rPr>
      </w:pPr>
    </w:p>
    <w:p w:rsidR="00FF54F1" w:rsidRPr="006F46C0" w:rsidRDefault="00FF54F1" w:rsidP="00FF54F1">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FF54F1" w:rsidRPr="006F46C0" w:rsidRDefault="00FF54F1" w:rsidP="00FF54F1">
      <w:pPr>
        <w:jc w:val="both"/>
        <w:rPr>
          <w:sz w:val="24"/>
          <w:szCs w:val="24"/>
          <w:lang w:eastAsia="ar-SA"/>
        </w:rPr>
      </w:pPr>
      <w:bookmarkStart w:id="54" w:name="z1250"/>
      <w:bookmarkEnd w:id="54"/>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FF54F1" w:rsidRPr="006F46C0" w:rsidRDefault="00FF54F1" w:rsidP="00FF54F1">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8" w:history="1">
        <w:r w:rsidRPr="006F46C0">
          <w:rPr>
            <w:rStyle w:val="ac"/>
            <w:b/>
            <w:sz w:val="24"/>
            <w:szCs w:val="24"/>
            <w:lang w:val="en-US"/>
          </w:rPr>
          <w:t>www</w:t>
        </w:r>
        <w:r w:rsidRPr="006F46C0">
          <w:rPr>
            <w:rStyle w:val="ac"/>
            <w:b/>
            <w:sz w:val="24"/>
            <w:szCs w:val="24"/>
          </w:rPr>
          <w:t>.</w:t>
        </w:r>
        <w:proofErr w:type="spellStart"/>
        <w:r w:rsidRPr="006F46C0">
          <w:rPr>
            <w:rStyle w:val="ac"/>
            <w:b/>
            <w:sz w:val="24"/>
            <w:szCs w:val="24"/>
            <w:lang w:val="en-US"/>
          </w:rPr>
          <w:t>kaznmu</w:t>
        </w:r>
        <w:proofErr w:type="spellEnd"/>
        <w:r w:rsidRPr="006F46C0">
          <w:rPr>
            <w:rStyle w:val="ac"/>
            <w:b/>
            <w:sz w:val="24"/>
            <w:szCs w:val="24"/>
          </w:rPr>
          <w:t>.</w:t>
        </w:r>
        <w:proofErr w:type="spellStart"/>
        <w:r w:rsidRPr="006F46C0">
          <w:rPr>
            <w:rStyle w:val="ac"/>
            <w:b/>
            <w:sz w:val="24"/>
            <w:szCs w:val="24"/>
            <w:lang w:val="en-US"/>
          </w:rPr>
          <w:t>kz</w:t>
        </w:r>
        <w:proofErr w:type="spellEnd"/>
      </w:hyperlink>
      <w:r w:rsidRPr="006F46C0">
        <w:rPr>
          <w:b/>
          <w:sz w:val="24"/>
          <w:szCs w:val="24"/>
          <w:lang w:eastAsia="ar-SA"/>
        </w:rPr>
        <w:t>.</w:t>
      </w:r>
    </w:p>
    <w:p w:rsidR="00FF54F1" w:rsidRPr="006F46C0" w:rsidRDefault="00FF54F1" w:rsidP="00FF54F1">
      <w:pPr>
        <w:pStyle w:val="j16"/>
        <w:shd w:val="clear" w:color="auto" w:fill="FFFFFF"/>
        <w:spacing w:before="0" w:beforeAutospacing="0" w:after="0" w:afterAutospacing="0"/>
        <w:ind w:firstLine="403"/>
        <w:jc w:val="both"/>
        <w:textAlignment w:val="baseline"/>
        <w:rPr>
          <w:i/>
        </w:rPr>
      </w:pPr>
    </w:p>
    <w:p w:rsidR="00FF54F1" w:rsidRPr="006F46C0" w:rsidRDefault="00FF54F1" w:rsidP="00FF54F1">
      <w:pPr>
        <w:pStyle w:val="j16"/>
        <w:shd w:val="clear" w:color="auto" w:fill="FFFFFF"/>
        <w:spacing w:before="0" w:beforeAutospacing="0" w:after="0" w:afterAutospacing="0"/>
        <w:ind w:firstLine="403"/>
        <w:jc w:val="both"/>
        <w:textAlignment w:val="baseline"/>
        <w:rPr>
          <w:i/>
        </w:rPr>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f"/>
        <w:jc w:val="right"/>
        <w:rPr>
          <w:rFonts w:ascii="Times New Roman" w:hAnsi="Times New Roman"/>
          <w:sz w:val="24"/>
          <w:szCs w:val="24"/>
        </w:rPr>
        <w:sectPr w:rsidR="00FF54F1" w:rsidRPr="006F46C0" w:rsidSect="00FF54F1">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FF54F1" w:rsidRPr="006F46C0" w:rsidRDefault="00FF54F1" w:rsidP="00FF54F1">
      <w:pPr>
        <w:pStyle w:val="af"/>
        <w:jc w:val="right"/>
        <w:rPr>
          <w:rFonts w:ascii="Times New Roman" w:hAnsi="Times New Roman"/>
          <w:sz w:val="24"/>
          <w:szCs w:val="24"/>
        </w:rPr>
      </w:pPr>
      <w:r w:rsidRPr="006F46C0">
        <w:rPr>
          <w:rFonts w:ascii="Times New Roman" w:hAnsi="Times New Roman"/>
          <w:sz w:val="24"/>
          <w:szCs w:val="24"/>
        </w:rPr>
        <w:lastRenderedPageBreak/>
        <w:t>Приложение 1</w:t>
      </w:r>
    </w:p>
    <w:p w:rsidR="00FF54F1" w:rsidRPr="006F46C0" w:rsidRDefault="00FF54F1" w:rsidP="00FF54F1">
      <w:pPr>
        <w:pStyle w:val="af"/>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FF54F1" w:rsidRPr="00FA0EAA" w:rsidRDefault="00FF54F1" w:rsidP="00FF54F1">
      <w:pPr>
        <w:pStyle w:val="aa"/>
        <w:jc w:val="center"/>
        <w:rPr>
          <w:b/>
        </w:rPr>
      </w:pPr>
      <w:r w:rsidRPr="00FA0EAA">
        <w:rPr>
          <w:b/>
        </w:rPr>
        <w:t>Перечень закупаемых лекарственных средств на 2019 год</w:t>
      </w:r>
    </w:p>
    <w:tbl>
      <w:tblPr>
        <w:tblStyle w:val="af3"/>
        <w:tblW w:w="15707" w:type="dxa"/>
        <w:tblInd w:w="-431" w:type="dxa"/>
        <w:tblLayout w:type="fixed"/>
        <w:tblLook w:val="04A0" w:firstRow="1" w:lastRow="0" w:firstColumn="1" w:lastColumn="0" w:noHBand="0" w:noVBand="1"/>
      </w:tblPr>
      <w:tblGrid>
        <w:gridCol w:w="710"/>
        <w:gridCol w:w="1956"/>
        <w:gridCol w:w="2268"/>
        <w:gridCol w:w="1134"/>
        <w:gridCol w:w="1134"/>
        <w:gridCol w:w="1417"/>
        <w:gridCol w:w="2268"/>
        <w:gridCol w:w="1985"/>
        <w:gridCol w:w="992"/>
        <w:gridCol w:w="1843"/>
      </w:tblGrid>
      <w:tr w:rsidR="00FF54F1" w:rsidRPr="00FA0EAA" w:rsidTr="00E1192A">
        <w:tc>
          <w:tcPr>
            <w:tcW w:w="710" w:type="dxa"/>
            <w:vAlign w:val="center"/>
          </w:tcPr>
          <w:p w:rsidR="00FF54F1" w:rsidRPr="00FA0EAA" w:rsidRDefault="00FF54F1" w:rsidP="00FF54F1">
            <w:pPr>
              <w:pStyle w:val="aa"/>
              <w:ind w:left="34" w:right="0"/>
              <w:jc w:val="center"/>
              <w:rPr>
                <w:b/>
              </w:rPr>
            </w:pPr>
            <w:r w:rsidRPr="00FA0EAA">
              <w:rPr>
                <w:b/>
              </w:rPr>
              <w:t>№ лота</w:t>
            </w:r>
          </w:p>
        </w:tc>
        <w:tc>
          <w:tcPr>
            <w:tcW w:w="1956" w:type="dxa"/>
            <w:vAlign w:val="center"/>
          </w:tcPr>
          <w:p w:rsidR="00FF54F1" w:rsidRPr="00FA0EAA" w:rsidRDefault="00FF54F1" w:rsidP="00FF54F1">
            <w:pPr>
              <w:pStyle w:val="af"/>
              <w:ind w:left="34" w:right="0"/>
              <w:jc w:val="center"/>
              <w:rPr>
                <w:rFonts w:ascii="Times New Roman" w:hAnsi="Times New Roman"/>
                <w:b/>
                <w:sz w:val="24"/>
                <w:szCs w:val="24"/>
              </w:rPr>
            </w:pPr>
            <w:r w:rsidRPr="00FA0EAA">
              <w:rPr>
                <w:rFonts w:ascii="Times New Roman" w:hAnsi="Times New Roman"/>
                <w:b/>
                <w:sz w:val="24"/>
                <w:szCs w:val="24"/>
              </w:rPr>
              <w:t>Наименование</w:t>
            </w:r>
          </w:p>
          <w:p w:rsidR="00FF54F1" w:rsidRPr="00FA0EAA" w:rsidRDefault="00FF54F1" w:rsidP="00FF54F1">
            <w:pPr>
              <w:pStyle w:val="af"/>
              <w:ind w:left="34" w:right="0"/>
              <w:jc w:val="center"/>
              <w:rPr>
                <w:rFonts w:ascii="Times New Roman" w:hAnsi="Times New Roman"/>
                <w:b/>
                <w:sz w:val="24"/>
                <w:szCs w:val="24"/>
              </w:rPr>
            </w:pPr>
            <w:r w:rsidRPr="00FA0EAA">
              <w:rPr>
                <w:rFonts w:ascii="Times New Roman" w:hAnsi="Times New Roman"/>
                <w:b/>
                <w:sz w:val="24"/>
                <w:szCs w:val="24"/>
              </w:rPr>
              <w:t>Заказчика</w:t>
            </w:r>
          </w:p>
        </w:tc>
        <w:tc>
          <w:tcPr>
            <w:tcW w:w="2268" w:type="dxa"/>
            <w:vAlign w:val="center"/>
          </w:tcPr>
          <w:p w:rsidR="00FF54F1" w:rsidRPr="00FA0EAA" w:rsidRDefault="00FF54F1" w:rsidP="00FF54F1">
            <w:pPr>
              <w:pStyle w:val="aa"/>
              <w:ind w:left="34" w:right="0"/>
              <w:jc w:val="center"/>
              <w:rPr>
                <w:b/>
              </w:rPr>
            </w:pPr>
            <w:r w:rsidRPr="00FA0EAA">
              <w:rPr>
                <w:b/>
              </w:rPr>
              <w:t>Наименование товара*</w:t>
            </w:r>
          </w:p>
        </w:tc>
        <w:tc>
          <w:tcPr>
            <w:tcW w:w="1134" w:type="dxa"/>
            <w:vAlign w:val="center"/>
          </w:tcPr>
          <w:p w:rsidR="00FF54F1" w:rsidRPr="00FA0EAA" w:rsidRDefault="00FF54F1" w:rsidP="00FF54F1">
            <w:pPr>
              <w:pStyle w:val="aa"/>
              <w:ind w:left="34" w:right="0"/>
              <w:jc w:val="center"/>
              <w:rPr>
                <w:b/>
              </w:rPr>
            </w:pPr>
            <w:r w:rsidRPr="00FA0EAA">
              <w:rPr>
                <w:b/>
              </w:rPr>
              <w:t>Ед. изм.</w:t>
            </w:r>
          </w:p>
        </w:tc>
        <w:tc>
          <w:tcPr>
            <w:tcW w:w="1134" w:type="dxa"/>
            <w:vAlign w:val="center"/>
          </w:tcPr>
          <w:p w:rsidR="00FF54F1" w:rsidRPr="00FA0EAA" w:rsidRDefault="00FF54F1" w:rsidP="00FF54F1">
            <w:pPr>
              <w:pStyle w:val="aa"/>
              <w:ind w:left="34" w:right="0"/>
              <w:jc w:val="center"/>
              <w:rPr>
                <w:b/>
              </w:rPr>
            </w:pPr>
            <w:r w:rsidRPr="00FA0EAA">
              <w:rPr>
                <w:b/>
              </w:rPr>
              <w:t>Кол-во</w:t>
            </w:r>
          </w:p>
        </w:tc>
        <w:tc>
          <w:tcPr>
            <w:tcW w:w="1417" w:type="dxa"/>
            <w:vAlign w:val="center"/>
          </w:tcPr>
          <w:p w:rsidR="00FF54F1" w:rsidRPr="00FA0EAA" w:rsidRDefault="00FF54F1" w:rsidP="00FF54F1">
            <w:pPr>
              <w:pStyle w:val="aa"/>
              <w:ind w:left="34" w:right="0"/>
              <w:jc w:val="center"/>
              <w:rPr>
                <w:b/>
              </w:rPr>
            </w:pPr>
            <w:r w:rsidRPr="00FA0EAA">
              <w:rPr>
                <w:b/>
              </w:rPr>
              <w:t xml:space="preserve">Условия поставки (в соответствии с </w:t>
            </w:r>
            <w:proofErr w:type="spellStart"/>
            <w:r w:rsidRPr="00FA0EAA">
              <w:rPr>
                <w:b/>
              </w:rPr>
              <w:t>Инкотермс</w:t>
            </w:r>
            <w:proofErr w:type="spellEnd"/>
            <w:r w:rsidRPr="00FA0EAA">
              <w:rPr>
                <w:b/>
              </w:rPr>
              <w:t xml:space="preserve"> 2010)</w:t>
            </w:r>
          </w:p>
        </w:tc>
        <w:tc>
          <w:tcPr>
            <w:tcW w:w="2268" w:type="dxa"/>
            <w:vAlign w:val="center"/>
          </w:tcPr>
          <w:p w:rsidR="00FF54F1" w:rsidRPr="00FA0EAA" w:rsidRDefault="00FF54F1" w:rsidP="00FF54F1">
            <w:pPr>
              <w:pStyle w:val="aa"/>
              <w:ind w:left="34" w:right="0"/>
              <w:jc w:val="center"/>
              <w:rPr>
                <w:b/>
              </w:rPr>
            </w:pPr>
            <w:r w:rsidRPr="00FA0EAA">
              <w:rPr>
                <w:b/>
              </w:rPr>
              <w:t>Срок поставки товара</w:t>
            </w:r>
          </w:p>
        </w:tc>
        <w:tc>
          <w:tcPr>
            <w:tcW w:w="1985" w:type="dxa"/>
            <w:vAlign w:val="center"/>
          </w:tcPr>
          <w:p w:rsidR="00FF54F1" w:rsidRPr="00FA0EAA" w:rsidRDefault="00FF54F1" w:rsidP="00FF54F1">
            <w:pPr>
              <w:pStyle w:val="aa"/>
              <w:ind w:left="34" w:right="0"/>
              <w:jc w:val="center"/>
              <w:rPr>
                <w:b/>
              </w:rPr>
            </w:pPr>
            <w:r w:rsidRPr="00FA0EAA">
              <w:rPr>
                <w:b/>
              </w:rPr>
              <w:t>Место поставки товара</w:t>
            </w:r>
          </w:p>
        </w:tc>
        <w:tc>
          <w:tcPr>
            <w:tcW w:w="992" w:type="dxa"/>
            <w:vAlign w:val="center"/>
          </w:tcPr>
          <w:p w:rsidR="00FF54F1" w:rsidRPr="00FA0EAA" w:rsidRDefault="00FF54F1" w:rsidP="00FF54F1">
            <w:pPr>
              <w:pStyle w:val="aa"/>
              <w:ind w:left="34"/>
              <w:jc w:val="center"/>
              <w:rPr>
                <w:b/>
              </w:rPr>
            </w:pPr>
            <w:r w:rsidRPr="00FA0EAA">
              <w:rPr>
                <w:b/>
              </w:rPr>
              <w:t xml:space="preserve">Размер авансового платежа, </w:t>
            </w:r>
            <w:proofErr w:type="gramStart"/>
            <w:r w:rsidRPr="00FA0EAA">
              <w:rPr>
                <w:b/>
              </w:rPr>
              <w:t>в</w:t>
            </w:r>
            <w:proofErr w:type="gramEnd"/>
            <w:r w:rsidRPr="00FA0EAA">
              <w:rPr>
                <w:b/>
              </w:rPr>
              <w:t xml:space="preserve"> %</w:t>
            </w:r>
          </w:p>
        </w:tc>
        <w:tc>
          <w:tcPr>
            <w:tcW w:w="1843" w:type="dxa"/>
            <w:vAlign w:val="center"/>
          </w:tcPr>
          <w:p w:rsidR="00FF54F1" w:rsidRPr="00FA0EAA" w:rsidRDefault="00FF54F1" w:rsidP="00FF54F1">
            <w:pPr>
              <w:pStyle w:val="aa"/>
              <w:ind w:left="34" w:right="0"/>
              <w:jc w:val="center"/>
              <w:rPr>
                <w:b/>
              </w:rPr>
            </w:pPr>
            <w:r w:rsidRPr="00FA0EAA">
              <w:rPr>
                <w:b/>
              </w:rPr>
              <w:t>Сумма</w:t>
            </w:r>
            <w:r w:rsidR="0042422C">
              <w:rPr>
                <w:b/>
              </w:rPr>
              <w:t>,</w:t>
            </w:r>
            <w:r w:rsidRPr="00FA0EAA">
              <w:rPr>
                <w:b/>
              </w:rPr>
              <w:t xml:space="preserve"> выделенная для закупа</w:t>
            </w:r>
          </w:p>
        </w:tc>
      </w:tr>
      <w:tr w:rsidR="00FF54F1" w:rsidRPr="00FA0EAA" w:rsidTr="00E1192A">
        <w:tc>
          <w:tcPr>
            <w:tcW w:w="710" w:type="dxa"/>
            <w:vAlign w:val="center"/>
          </w:tcPr>
          <w:p w:rsidR="00FF54F1" w:rsidRPr="00FA0EAA" w:rsidRDefault="00FF54F1" w:rsidP="00FF54F1">
            <w:pPr>
              <w:pStyle w:val="aa"/>
              <w:ind w:left="34" w:right="0"/>
              <w:jc w:val="center"/>
            </w:pPr>
            <w:r w:rsidRPr="00FA0EAA">
              <w:t>1</w:t>
            </w:r>
          </w:p>
        </w:tc>
        <w:tc>
          <w:tcPr>
            <w:tcW w:w="1956" w:type="dxa"/>
            <w:vMerge w:val="restart"/>
            <w:vAlign w:val="center"/>
          </w:tcPr>
          <w:p w:rsidR="00FF54F1" w:rsidRPr="00FA0EAA" w:rsidRDefault="00FF54F1" w:rsidP="00FF54F1">
            <w:pPr>
              <w:pStyle w:val="aa"/>
              <w:ind w:left="-137" w:right="-108"/>
              <w:jc w:val="center"/>
            </w:pPr>
            <w:r w:rsidRPr="00FA0EAA">
              <w:t>АО "Национальный медицинский университет"</w:t>
            </w:r>
          </w:p>
        </w:tc>
        <w:tc>
          <w:tcPr>
            <w:tcW w:w="2268" w:type="dxa"/>
            <w:vAlign w:val="center"/>
          </w:tcPr>
          <w:p w:rsidR="00FF54F1" w:rsidRPr="00FA0EAA" w:rsidRDefault="00FF54F1" w:rsidP="004802D6">
            <w:pPr>
              <w:pStyle w:val="aa"/>
              <w:ind w:left="34"/>
              <w:jc w:val="center"/>
              <w:rPr>
                <w:b/>
                <w:lang w:val="x-none"/>
              </w:rPr>
            </w:pPr>
            <w:r w:rsidRPr="00FA0EAA">
              <w:rPr>
                <w:color w:val="000000"/>
              </w:rPr>
              <w:t xml:space="preserve">Раствор для </w:t>
            </w:r>
            <w:proofErr w:type="spellStart"/>
            <w:r w:rsidRPr="00FA0EAA">
              <w:rPr>
                <w:color w:val="000000"/>
              </w:rPr>
              <w:t>перитонеального</w:t>
            </w:r>
            <w:proofErr w:type="spellEnd"/>
            <w:r w:rsidRPr="00FA0EAA">
              <w:rPr>
                <w:color w:val="000000"/>
              </w:rPr>
              <w:t xml:space="preserve"> диализа 1.36 %</w:t>
            </w:r>
          </w:p>
        </w:tc>
        <w:tc>
          <w:tcPr>
            <w:tcW w:w="1134" w:type="dxa"/>
            <w:vAlign w:val="center"/>
          </w:tcPr>
          <w:p w:rsidR="00FF54F1" w:rsidRPr="00FA0EAA" w:rsidRDefault="00FF54F1" w:rsidP="00FF54F1">
            <w:pPr>
              <w:pStyle w:val="aa"/>
              <w:ind w:left="34" w:right="0"/>
              <w:jc w:val="center"/>
            </w:pPr>
            <w:r w:rsidRPr="00FA0EAA">
              <w:t>контейнер</w:t>
            </w:r>
          </w:p>
        </w:tc>
        <w:tc>
          <w:tcPr>
            <w:tcW w:w="1134" w:type="dxa"/>
            <w:vAlign w:val="center"/>
          </w:tcPr>
          <w:p w:rsidR="00FF54F1" w:rsidRPr="00FA0EAA" w:rsidRDefault="00FF54F1" w:rsidP="00FF54F1">
            <w:pPr>
              <w:pStyle w:val="aa"/>
              <w:ind w:left="34" w:right="0"/>
              <w:jc w:val="center"/>
            </w:pPr>
            <w:r w:rsidRPr="00FA0EAA">
              <w:t>900</w:t>
            </w:r>
          </w:p>
        </w:tc>
        <w:tc>
          <w:tcPr>
            <w:tcW w:w="1417" w:type="dxa"/>
            <w:vAlign w:val="center"/>
          </w:tcPr>
          <w:p w:rsidR="00FF54F1" w:rsidRPr="00FA0EAA" w:rsidRDefault="00FF54F1" w:rsidP="00FF54F1">
            <w:pPr>
              <w:pStyle w:val="af"/>
              <w:ind w:left="34" w:right="0"/>
              <w:jc w:val="center"/>
              <w:rPr>
                <w:rFonts w:ascii="Times New Roman" w:hAnsi="Times New Roman"/>
                <w:sz w:val="24"/>
                <w:szCs w:val="24"/>
              </w:rPr>
            </w:pPr>
            <w:r w:rsidRPr="00FA0EAA">
              <w:rPr>
                <w:rFonts w:ascii="Times New Roman" w:hAnsi="Times New Roman"/>
                <w:sz w:val="24"/>
                <w:szCs w:val="24"/>
                <w:lang w:val="en-US"/>
              </w:rPr>
              <w:t>DDP</w:t>
            </w:r>
          </w:p>
          <w:p w:rsidR="00FF54F1" w:rsidRPr="00FA0EAA" w:rsidRDefault="00FF54F1" w:rsidP="00FF54F1">
            <w:pPr>
              <w:pStyle w:val="af"/>
              <w:ind w:left="34" w:right="0"/>
              <w:jc w:val="center"/>
              <w:rPr>
                <w:rFonts w:ascii="Times New Roman" w:hAnsi="Times New Roman"/>
                <w:sz w:val="24"/>
                <w:szCs w:val="24"/>
              </w:rPr>
            </w:pPr>
            <w:r w:rsidRPr="00FA0EAA">
              <w:rPr>
                <w:rFonts w:ascii="Times New Roman" w:hAnsi="Times New Roman"/>
                <w:sz w:val="24"/>
                <w:szCs w:val="24"/>
              </w:rPr>
              <w:t>пункт назначения</w:t>
            </w:r>
          </w:p>
        </w:tc>
        <w:tc>
          <w:tcPr>
            <w:tcW w:w="2268" w:type="dxa"/>
            <w:vAlign w:val="center"/>
          </w:tcPr>
          <w:p w:rsidR="00FF54F1" w:rsidRPr="00FA0EAA" w:rsidRDefault="00E1192A" w:rsidP="00FF54F1">
            <w:pPr>
              <w:pStyle w:val="aa"/>
              <w:ind w:left="34" w:right="0"/>
              <w:jc w:val="center"/>
            </w:pPr>
            <w:r w:rsidRPr="00FA0EAA">
              <w:t>п</w:t>
            </w:r>
            <w:r w:rsidR="00FF54F1" w:rsidRPr="00FA0EAA">
              <w:t xml:space="preserve">о заявке заказчика в течение 15 календарных дней </w:t>
            </w:r>
          </w:p>
        </w:tc>
        <w:tc>
          <w:tcPr>
            <w:tcW w:w="1985" w:type="dxa"/>
            <w:vAlign w:val="center"/>
          </w:tcPr>
          <w:p w:rsidR="00FF54F1" w:rsidRPr="00FA0EAA" w:rsidRDefault="00FF54F1" w:rsidP="00FF54F1">
            <w:pPr>
              <w:pStyle w:val="aa"/>
              <w:ind w:left="34" w:right="0"/>
              <w:jc w:val="center"/>
            </w:pPr>
            <w:proofErr w:type="spellStart"/>
            <w:r w:rsidRPr="00FA0EAA">
              <w:t>г</w:t>
            </w:r>
            <w:proofErr w:type="gramStart"/>
            <w:r w:rsidRPr="00FA0EAA">
              <w:t>.А</w:t>
            </w:r>
            <w:proofErr w:type="gramEnd"/>
            <w:r w:rsidRPr="00FA0EAA">
              <w:t>лматы</w:t>
            </w:r>
            <w:proofErr w:type="spellEnd"/>
            <w:r w:rsidRPr="00FA0EAA">
              <w:t xml:space="preserve">, </w:t>
            </w:r>
            <w:proofErr w:type="spellStart"/>
            <w:r w:rsidRPr="00FA0EAA">
              <w:t>Наурызбайский</w:t>
            </w:r>
            <w:proofErr w:type="spellEnd"/>
            <w:r w:rsidRPr="00FA0EAA">
              <w:t xml:space="preserve"> район, ул. Жана-</w:t>
            </w:r>
            <w:proofErr w:type="spellStart"/>
            <w:r w:rsidRPr="00FA0EAA">
              <w:t>Арна</w:t>
            </w:r>
            <w:proofErr w:type="spellEnd"/>
            <w:r w:rsidRPr="00FA0EAA">
              <w:t>, д.14/1</w:t>
            </w:r>
          </w:p>
        </w:tc>
        <w:tc>
          <w:tcPr>
            <w:tcW w:w="992" w:type="dxa"/>
            <w:vAlign w:val="center"/>
          </w:tcPr>
          <w:p w:rsidR="00FF54F1" w:rsidRPr="00FA0EAA" w:rsidRDefault="00FF54F1" w:rsidP="00FF54F1">
            <w:pPr>
              <w:pStyle w:val="aa"/>
              <w:ind w:left="34"/>
              <w:jc w:val="center"/>
            </w:pPr>
            <w:r w:rsidRPr="00FA0EAA">
              <w:t>0%</w:t>
            </w:r>
          </w:p>
        </w:tc>
        <w:tc>
          <w:tcPr>
            <w:tcW w:w="1843" w:type="dxa"/>
            <w:vAlign w:val="center"/>
          </w:tcPr>
          <w:p w:rsidR="00FF54F1" w:rsidRPr="00FA0EAA" w:rsidRDefault="00FF54F1" w:rsidP="00FF54F1">
            <w:pPr>
              <w:pStyle w:val="aa"/>
              <w:ind w:left="0" w:right="0"/>
            </w:pPr>
            <w:r w:rsidRPr="00FA0EAA">
              <w:t xml:space="preserve"> 5 175 000,00 </w:t>
            </w:r>
          </w:p>
        </w:tc>
      </w:tr>
      <w:tr w:rsidR="00FF54F1" w:rsidRPr="00FA0EAA" w:rsidTr="00E1192A">
        <w:tc>
          <w:tcPr>
            <w:tcW w:w="710" w:type="dxa"/>
            <w:vAlign w:val="center"/>
          </w:tcPr>
          <w:p w:rsidR="00FF54F1" w:rsidRPr="00FA0EAA" w:rsidRDefault="00FF54F1" w:rsidP="00FF54F1">
            <w:pPr>
              <w:pStyle w:val="aa"/>
              <w:ind w:left="34"/>
              <w:jc w:val="center"/>
            </w:pPr>
            <w:r w:rsidRPr="00FA0EAA">
              <w:t>2</w:t>
            </w:r>
          </w:p>
        </w:tc>
        <w:tc>
          <w:tcPr>
            <w:tcW w:w="1956" w:type="dxa"/>
            <w:vMerge/>
            <w:vAlign w:val="center"/>
          </w:tcPr>
          <w:p w:rsidR="00FF54F1" w:rsidRPr="00FA0EAA" w:rsidRDefault="00FF54F1" w:rsidP="00FF54F1">
            <w:pPr>
              <w:pStyle w:val="aa"/>
              <w:ind w:left="-137" w:right="-108"/>
              <w:jc w:val="center"/>
            </w:pPr>
          </w:p>
        </w:tc>
        <w:tc>
          <w:tcPr>
            <w:tcW w:w="2268" w:type="dxa"/>
            <w:vAlign w:val="center"/>
          </w:tcPr>
          <w:p w:rsidR="00FF54F1" w:rsidRPr="00FA0EAA" w:rsidRDefault="00FF54F1" w:rsidP="004802D6">
            <w:pPr>
              <w:pStyle w:val="aa"/>
              <w:ind w:left="34"/>
              <w:jc w:val="center"/>
              <w:rPr>
                <w:color w:val="000000"/>
              </w:rPr>
            </w:pPr>
            <w:r w:rsidRPr="00FA0EAA">
              <w:rPr>
                <w:color w:val="000000"/>
              </w:rPr>
              <w:t xml:space="preserve">Раствор для </w:t>
            </w:r>
            <w:proofErr w:type="spellStart"/>
            <w:r w:rsidRPr="00FA0EAA">
              <w:rPr>
                <w:color w:val="000000"/>
              </w:rPr>
              <w:t>перитонеального</w:t>
            </w:r>
            <w:proofErr w:type="spellEnd"/>
            <w:r w:rsidRPr="00FA0EAA">
              <w:rPr>
                <w:color w:val="000000"/>
              </w:rPr>
              <w:t xml:space="preserve"> диализа 2,27 %</w:t>
            </w:r>
          </w:p>
        </w:tc>
        <w:tc>
          <w:tcPr>
            <w:tcW w:w="1134" w:type="dxa"/>
            <w:vAlign w:val="center"/>
          </w:tcPr>
          <w:p w:rsidR="00FF54F1" w:rsidRPr="00FA0EAA" w:rsidRDefault="00FF54F1" w:rsidP="00FF54F1">
            <w:pPr>
              <w:pStyle w:val="aa"/>
              <w:ind w:left="34"/>
              <w:jc w:val="center"/>
            </w:pPr>
            <w:r w:rsidRPr="00FA0EAA">
              <w:t>контейнер</w:t>
            </w:r>
          </w:p>
        </w:tc>
        <w:tc>
          <w:tcPr>
            <w:tcW w:w="1134" w:type="dxa"/>
            <w:vAlign w:val="center"/>
          </w:tcPr>
          <w:p w:rsidR="00FF54F1" w:rsidRPr="00FA0EAA" w:rsidRDefault="00FF54F1" w:rsidP="00FF54F1">
            <w:pPr>
              <w:pStyle w:val="aa"/>
              <w:ind w:left="34"/>
              <w:jc w:val="center"/>
            </w:pPr>
            <w:r w:rsidRPr="00FA0EAA">
              <w:t>900</w:t>
            </w:r>
          </w:p>
        </w:tc>
        <w:tc>
          <w:tcPr>
            <w:tcW w:w="1417" w:type="dxa"/>
            <w:vAlign w:val="center"/>
          </w:tcPr>
          <w:p w:rsidR="00FF54F1" w:rsidRPr="00FA0EAA" w:rsidRDefault="00FF54F1" w:rsidP="00FF54F1">
            <w:pPr>
              <w:pStyle w:val="af"/>
              <w:ind w:left="34"/>
              <w:jc w:val="center"/>
              <w:rPr>
                <w:rFonts w:ascii="Times New Roman" w:hAnsi="Times New Roman"/>
                <w:sz w:val="24"/>
                <w:szCs w:val="24"/>
              </w:rPr>
            </w:pPr>
            <w:r w:rsidRPr="00FA0EAA">
              <w:rPr>
                <w:rFonts w:ascii="Times New Roman" w:hAnsi="Times New Roman"/>
                <w:sz w:val="24"/>
                <w:szCs w:val="24"/>
              </w:rPr>
              <w:t>DDP</w:t>
            </w:r>
          </w:p>
          <w:p w:rsidR="00FF54F1" w:rsidRPr="00FA0EAA" w:rsidRDefault="00FF54F1" w:rsidP="00FF54F1">
            <w:pPr>
              <w:pStyle w:val="af"/>
              <w:ind w:left="34"/>
              <w:jc w:val="center"/>
              <w:rPr>
                <w:rFonts w:ascii="Times New Roman" w:hAnsi="Times New Roman"/>
                <w:sz w:val="24"/>
                <w:szCs w:val="24"/>
              </w:rPr>
            </w:pPr>
            <w:r w:rsidRPr="00FA0EAA">
              <w:rPr>
                <w:rFonts w:ascii="Times New Roman" w:hAnsi="Times New Roman"/>
                <w:sz w:val="24"/>
                <w:szCs w:val="24"/>
              </w:rPr>
              <w:t>пункт назначения</w:t>
            </w:r>
          </w:p>
        </w:tc>
        <w:tc>
          <w:tcPr>
            <w:tcW w:w="2268" w:type="dxa"/>
            <w:vAlign w:val="center"/>
          </w:tcPr>
          <w:p w:rsidR="00FF54F1" w:rsidRPr="00FA0EAA" w:rsidRDefault="00E1192A" w:rsidP="00FF54F1">
            <w:pPr>
              <w:pStyle w:val="aa"/>
              <w:ind w:left="34" w:right="0"/>
              <w:jc w:val="center"/>
            </w:pPr>
            <w:r w:rsidRPr="00FA0EAA">
              <w:t>п</w:t>
            </w:r>
            <w:r w:rsidR="00FF54F1" w:rsidRPr="00FA0EAA">
              <w:t xml:space="preserve">о заявке заказчика в течение 15 календарных дней </w:t>
            </w:r>
          </w:p>
        </w:tc>
        <w:tc>
          <w:tcPr>
            <w:tcW w:w="1985" w:type="dxa"/>
            <w:vAlign w:val="center"/>
          </w:tcPr>
          <w:p w:rsidR="00FF54F1" w:rsidRPr="00FA0EAA" w:rsidRDefault="00FF54F1" w:rsidP="00FF54F1">
            <w:pPr>
              <w:pStyle w:val="aa"/>
              <w:ind w:left="34" w:right="0"/>
              <w:jc w:val="center"/>
            </w:pPr>
            <w:proofErr w:type="spellStart"/>
            <w:r w:rsidRPr="00FA0EAA">
              <w:t>г</w:t>
            </w:r>
            <w:proofErr w:type="gramStart"/>
            <w:r w:rsidRPr="00FA0EAA">
              <w:t>.А</w:t>
            </w:r>
            <w:proofErr w:type="gramEnd"/>
            <w:r w:rsidRPr="00FA0EAA">
              <w:t>лматы</w:t>
            </w:r>
            <w:proofErr w:type="spellEnd"/>
            <w:r w:rsidRPr="00FA0EAA">
              <w:t xml:space="preserve">, </w:t>
            </w:r>
            <w:proofErr w:type="spellStart"/>
            <w:r w:rsidRPr="00FA0EAA">
              <w:t>Наурызбайский</w:t>
            </w:r>
            <w:proofErr w:type="spellEnd"/>
            <w:r w:rsidRPr="00FA0EAA">
              <w:t xml:space="preserve"> район, ул. Жана-</w:t>
            </w:r>
            <w:proofErr w:type="spellStart"/>
            <w:r w:rsidRPr="00FA0EAA">
              <w:t>Арна</w:t>
            </w:r>
            <w:proofErr w:type="spellEnd"/>
            <w:r w:rsidRPr="00FA0EAA">
              <w:t>, д.14/1</w:t>
            </w:r>
          </w:p>
        </w:tc>
        <w:tc>
          <w:tcPr>
            <w:tcW w:w="992" w:type="dxa"/>
            <w:vAlign w:val="center"/>
          </w:tcPr>
          <w:p w:rsidR="00FF54F1" w:rsidRPr="00FA0EAA" w:rsidRDefault="00FF54F1" w:rsidP="00B5464A">
            <w:pPr>
              <w:jc w:val="center"/>
              <w:rPr>
                <w:sz w:val="24"/>
                <w:szCs w:val="24"/>
              </w:rPr>
            </w:pPr>
            <w:r w:rsidRPr="00FA0EAA">
              <w:rPr>
                <w:sz w:val="24"/>
                <w:szCs w:val="24"/>
              </w:rPr>
              <w:t>0%</w:t>
            </w:r>
          </w:p>
        </w:tc>
        <w:tc>
          <w:tcPr>
            <w:tcW w:w="1843" w:type="dxa"/>
            <w:vAlign w:val="center"/>
          </w:tcPr>
          <w:p w:rsidR="00FF54F1" w:rsidRPr="00FA0EAA" w:rsidRDefault="00FF54F1" w:rsidP="00E1192A">
            <w:pPr>
              <w:pStyle w:val="aa"/>
              <w:ind w:left="0"/>
            </w:pPr>
            <w:r w:rsidRPr="00FA0EAA">
              <w:t>5 175 000,00</w:t>
            </w:r>
          </w:p>
        </w:tc>
      </w:tr>
      <w:tr w:rsidR="00B5464A" w:rsidRPr="00FA0EAA" w:rsidTr="00E1192A">
        <w:tc>
          <w:tcPr>
            <w:tcW w:w="710" w:type="dxa"/>
            <w:vAlign w:val="center"/>
          </w:tcPr>
          <w:p w:rsidR="00B5464A" w:rsidRPr="00FA0EAA" w:rsidRDefault="004802D6" w:rsidP="00FF54F1">
            <w:pPr>
              <w:pStyle w:val="aa"/>
              <w:ind w:left="34"/>
              <w:jc w:val="center"/>
            </w:pPr>
            <w:r w:rsidRPr="00FA0EAA">
              <w:t>3</w:t>
            </w:r>
          </w:p>
        </w:tc>
        <w:tc>
          <w:tcPr>
            <w:tcW w:w="1956" w:type="dxa"/>
            <w:vMerge/>
            <w:vAlign w:val="center"/>
          </w:tcPr>
          <w:p w:rsidR="00B5464A" w:rsidRPr="00FA0EAA" w:rsidRDefault="00B5464A" w:rsidP="00FF54F1">
            <w:pPr>
              <w:pStyle w:val="aa"/>
              <w:ind w:left="-137" w:right="-108"/>
              <w:jc w:val="center"/>
            </w:pPr>
          </w:p>
        </w:tc>
        <w:tc>
          <w:tcPr>
            <w:tcW w:w="2268" w:type="dxa"/>
            <w:vAlign w:val="center"/>
          </w:tcPr>
          <w:p w:rsidR="00B5464A" w:rsidRPr="00FA0EAA" w:rsidRDefault="00B5464A" w:rsidP="004802D6">
            <w:pPr>
              <w:jc w:val="center"/>
              <w:rPr>
                <w:sz w:val="24"/>
                <w:szCs w:val="24"/>
              </w:rPr>
            </w:pPr>
            <w:r w:rsidRPr="00FA0EAA">
              <w:rPr>
                <w:sz w:val="24"/>
                <w:szCs w:val="24"/>
              </w:rPr>
              <w:t>Натрия хлорид 0.9% 100 мл.</w:t>
            </w:r>
          </w:p>
        </w:tc>
        <w:tc>
          <w:tcPr>
            <w:tcW w:w="1134" w:type="dxa"/>
            <w:vAlign w:val="center"/>
          </w:tcPr>
          <w:p w:rsidR="00B5464A" w:rsidRPr="00FA0EAA" w:rsidRDefault="00B5464A" w:rsidP="00FF54F1">
            <w:pPr>
              <w:pStyle w:val="aa"/>
              <w:ind w:left="34"/>
              <w:jc w:val="center"/>
            </w:pPr>
            <w:r w:rsidRPr="00FA0EAA">
              <w:t>фл</w:t>
            </w:r>
            <w:r w:rsidR="00F87A66">
              <w:t>акон</w:t>
            </w:r>
          </w:p>
        </w:tc>
        <w:tc>
          <w:tcPr>
            <w:tcW w:w="1134" w:type="dxa"/>
            <w:vAlign w:val="center"/>
          </w:tcPr>
          <w:p w:rsidR="00B5464A" w:rsidRPr="00FA0EAA" w:rsidRDefault="00B5464A" w:rsidP="00FF54F1">
            <w:pPr>
              <w:pStyle w:val="aa"/>
              <w:ind w:left="34"/>
              <w:jc w:val="center"/>
            </w:pPr>
            <w:r w:rsidRPr="00FA0EAA">
              <w:t>18000</w:t>
            </w:r>
          </w:p>
        </w:tc>
        <w:tc>
          <w:tcPr>
            <w:tcW w:w="1417" w:type="dxa"/>
            <w:vAlign w:val="center"/>
          </w:tcPr>
          <w:p w:rsidR="00B5464A" w:rsidRPr="00FA0EAA" w:rsidRDefault="00B5464A" w:rsidP="0042422C">
            <w:pPr>
              <w:pStyle w:val="af"/>
              <w:ind w:left="34" w:right="0"/>
              <w:jc w:val="center"/>
              <w:rPr>
                <w:rFonts w:ascii="Times New Roman" w:hAnsi="Times New Roman"/>
                <w:sz w:val="24"/>
                <w:szCs w:val="24"/>
              </w:rPr>
            </w:pPr>
            <w:r w:rsidRPr="00FA0EAA">
              <w:rPr>
                <w:rFonts w:ascii="Times New Roman" w:hAnsi="Times New Roman"/>
                <w:sz w:val="24"/>
                <w:szCs w:val="24"/>
                <w:lang w:val="en-US"/>
              </w:rPr>
              <w:t>DDP</w:t>
            </w:r>
          </w:p>
          <w:p w:rsidR="00B5464A" w:rsidRPr="00FA0EAA" w:rsidRDefault="00B5464A" w:rsidP="0042422C">
            <w:pPr>
              <w:pStyle w:val="af"/>
              <w:ind w:left="34" w:right="0"/>
              <w:jc w:val="center"/>
              <w:rPr>
                <w:rFonts w:ascii="Times New Roman" w:hAnsi="Times New Roman"/>
                <w:sz w:val="24"/>
                <w:szCs w:val="24"/>
              </w:rPr>
            </w:pPr>
            <w:r w:rsidRPr="00FA0EAA">
              <w:rPr>
                <w:rFonts w:ascii="Times New Roman" w:hAnsi="Times New Roman"/>
                <w:sz w:val="24"/>
                <w:szCs w:val="24"/>
              </w:rPr>
              <w:t>пункт назначения</w:t>
            </w:r>
          </w:p>
        </w:tc>
        <w:tc>
          <w:tcPr>
            <w:tcW w:w="2268" w:type="dxa"/>
            <w:vAlign w:val="center"/>
          </w:tcPr>
          <w:p w:rsidR="00B5464A" w:rsidRPr="00FA0EAA" w:rsidRDefault="00E1192A" w:rsidP="0042422C">
            <w:pPr>
              <w:pStyle w:val="aa"/>
              <w:ind w:left="34" w:right="0"/>
              <w:jc w:val="center"/>
            </w:pPr>
            <w:r w:rsidRPr="00FA0EAA">
              <w:t>п</w:t>
            </w:r>
            <w:r w:rsidR="00B5464A" w:rsidRPr="00FA0EAA">
              <w:t xml:space="preserve">о заявке заказчика в течение 15 календарных дней </w:t>
            </w:r>
          </w:p>
        </w:tc>
        <w:tc>
          <w:tcPr>
            <w:tcW w:w="1985" w:type="dxa"/>
            <w:vAlign w:val="center"/>
          </w:tcPr>
          <w:p w:rsidR="00B5464A" w:rsidRPr="00FA0EAA" w:rsidRDefault="00B5464A" w:rsidP="0042422C">
            <w:pPr>
              <w:pStyle w:val="aa"/>
              <w:ind w:left="34" w:right="0"/>
              <w:jc w:val="center"/>
            </w:pPr>
            <w:proofErr w:type="spellStart"/>
            <w:r w:rsidRPr="00FA0EAA">
              <w:t>г</w:t>
            </w:r>
            <w:proofErr w:type="gramStart"/>
            <w:r w:rsidRPr="00FA0EAA">
              <w:t>.А</w:t>
            </w:r>
            <w:proofErr w:type="gramEnd"/>
            <w:r w:rsidRPr="00FA0EAA">
              <w:t>лматы</w:t>
            </w:r>
            <w:proofErr w:type="spellEnd"/>
            <w:r w:rsidRPr="00FA0EAA">
              <w:t xml:space="preserve">, </w:t>
            </w:r>
            <w:proofErr w:type="spellStart"/>
            <w:r w:rsidRPr="00FA0EAA">
              <w:t>Наурызбайский</w:t>
            </w:r>
            <w:proofErr w:type="spellEnd"/>
            <w:r w:rsidRPr="00FA0EAA">
              <w:t xml:space="preserve"> район, ул. Жана-</w:t>
            </w:r>
            <w:proofErr w:type="spellStart"/>
            <w:r w:rsidRPr="00FA0EAA">
              <w:t>Арна</w:t>
            </w:r>
            <w:proofErr w:type="spellEnd"/>
            <w:r w:rsidRPr="00FA0EAA">
              <w:t>, д.14/1</w:t>
            </w:r>
          </w:p>
        </w:tc>
        <w:tc>
          <w:tcPr>
            <w:tcW w:w="992" w:type="dxa"/>
            <w:vAlign w:val="center"/>
          </w:tcPr>
          <w:p w:rsidR="00B5464A" w:rsidRPr="00FA0EAA" w:rsidRDefault="00B5464A" w:rsidP="00B5464A">
            <w:pPr>
              <w:jc w:val="center"/>
              <w:rPr>
                <w:sz w:val="24"/>
                <w:szCs w:val="24"/>
              </w:rPr>
            </w:pPr>
            <w:r w:rsidRPr="00FA0EAA">
              <w:rPr>
                <w:sz w:val="24"/>
                <w:szCs w:val="24"/>
              </w:rPr>
              <w:t>0%</w:t>
            </w:r>
          </w:p>
        </w:tc>
        <w:tc>
          <w:tcPr>
            <w:tcW w:w="1843" w:type="dxa"/>
            <w:vAlign w:val="center"/>
          </w:tcPr>
          <w:p w:rsidR="00B5464A" w:rsidRPr="00FA0EAA" w:rsidRDefault="00920769" w:rsidP="00E1192A">
            <w:pPr>
              <w:pStyle w:val="aa"/>
              <w:ind w:left="0"/>
            </w:pPr>
            <w:r w:rsidRPr="00FA0EAA">
              <w:t>1 903 680,00</w:t>
            </w:r>
          </w:p>
        </w:tc>
      </w:tr>
      <w:tr w:rsidR="00B5464A" w:rsidRPr="00FA0EAA" w:rsidTr="00E1192A">
        <w:tc>
          <w:tcPr>
            <w:tcW w:w="710" w:type="dxa"/>
            <w:vAlign w:val="center"/>
          </w:tcPr>
          <w:p w:rsidR="00B5464A" w:rsidRPr="00FA0EAA" w:rsidRDefault="004802D6" w:rsidP="00FF54F1">
            <w:pPr>
              <w:pStyle w:val="aa"/>
              <w:ind w:left="34"/>
              <w:jc w:val="center"/>
            </w:pPr>
            <w:r w:rsidRPr="00FA0EAA">
              <w:t>4</w:t>
            </w:r>
          </w:p>
        </w:tc>
        <w:tc>
          <w:tcPr>
            <w:tcW w:w="1956" w:type="dxa"/>
            <w:vMerge/>
            <w:vAlign w:val="center"/>
          </w:tcPr>
          <w:p w:rsidR="00B5464A" w:rsidRPr="00FA0EAA" w:rsidRDefault="00B5464A" w:rsidP="00FF54F1">
            <w:pPr>
              <w:pStyle w:val="aa"/>
              <w:ind w:left="-137" w:right="-108"/>
              <w:jc w:val="center"/>
            </w:pPr>
          </w:p>
        </w:tc>
        <w:tc>
          <w:tcPr>
            <w:tcW w:w="2268" w:type="dxa"/>
            <w:vAlign w:val="center"/>
          </w:tcPr>
          <w:p w:rsidR="00B5464A" w:rsidRPr="00FA0EAA" w:rsidRDefault="00B5464A" w:rsidP="004802D6">
            <w:pPr>
              <w:jc w:val="center"/>
              <w:rPr>
                <w:sz w:val="24"/>
                <w:szCs w:val="24"/>
              </w:rPr>
            </w:pPr>
            <w:r w:rsidRPr="00FA0EAA">
              <w:rPr>
                <w:sz w:val="24"/>
                <w:szCs w:val="24"/>
              </w:rPr>
              <w:t>Натрия хлорид 0.9% 250 мл.</w:t>
            </w:r>
          </w:p>
        </w:tc>
        <w:tc>
          <w:tcPr>
            <w:tcW w:w="1134" w:type="dxa"/>
            <w:vAlign w:val="center"/>
          </w:tcPr>
          <w:p w:rsidR="00B5464A" w:rsidRPr="00FA0EAA" w:rsidRDefault="00B5464A" w:rsidP="00FF54F1">
            <w:pPr>
              <w:pStyle w:val="aa"/>
              <w:ind w:left="34"/>
              <w:jc w:val="center"/>
            </w:pPr>
            <w:r w:rsidRPr="00FA0EAA">
              <w:t>фл</w:t>
            </w:r>
            <w:r w:rsidR="00F87A66">
              <w:t>акон</w:t>
            </w:r>
          </w:p>
        </w:tc>
        <w:tc>
          <w:tcPr>
            <w:tcW w:w="1134" w:type="dxa"/>
            <w:vAlign w:val="center"/>
          </w:tcPr>
          <w:p w:rsidR="00B5464A" w:rsidRPr="00FA0EAA" w:rsidRDefault="00B5464A" w:rsidP="00FF54F1">
            <w:pPr>
              <w:pStyle w:val="aa"/>
              <w:ind w:left="34"/>
              <w:jc w:val="center"/>
            </w:pPr>
            <w:r w:rsidRPr="00FA0EAA">
              <w:t>30000</w:t>
            </w:r>
          </w:p>
        </w:tc>
        <w:tc>
          <w:tcPr>
            <w:tcW w:w="1417" w:type="dxa"/>
            <w:vAlign w:val="center"/>
          </w:tcPr>
          <w:p w:rsidR="00B5464A" w:rsidRPr="00FA0EAA" w:rsidRDefault="00B5464A" w:rsidP="0042422C">
            <w:pPr>
              <w:pStyle w:val="af"/>
              <w:ind w:left="34"/>
              <w:jc w:val="center"/>
              <w:rPr>
                <w:rFonts w:ascii="Times New Roman" w:hAnsi="Times New Roman"/>
                <w:sz w:val="24"/>
                <w:szCs w:val="24"/>
              </w:rPr>
            </w:pPr>
            <w:r w:rsidRPr="00FA0EAA">
              <w:rPr>
                <w:rFonts w:ascii="Times New Roman" w:hAnsi="Times New Roman"/>
                <w:sz w:val="24"/>
                <w:szCs w:val="24"/>
              </w:rPr>
              <w:t>DDP</w:t>
            </w:r>
          </w:p>
          <w:p w:rsidR="00B5464A" w:rsidRPr="00FA0EAA" w:rsidRDefault="00B5464A" w:rsidP="0042422C">
            <w:pPr>
              <w:pStyle w:val="af"/>
              <w:ind w:left="34"/>
              <w:jc w:val="center"/>
              <w:rPr>
                <w:rFonts w:ascii="Times New Roman" w:hAnsi="Times New Roman"/>
                <w:sz w:val="24"/>
                <w:szCs w:val="24"/>
              </w:rPr>
            </w:pPr>
            <w:r w:rsidRPr="00FA0EAA">
              <w:rPr>
                <w:rFonts w:ascii="Times New Roman" w:hAnsi="Times New Roman"/>
                <w:sz w:val="24"/>
                <w:szCs w:val="24"/>
              </w:rPr>
              <w:t>пункт назначения</w:t>
            </w:r>
          </w:p>
        </w:tc>
        <w:tc>
          <w:tcPr>
            <w:tcW w:w="2268" w:type="dxa"/>
            <w:vAlign w:val="center"/>
          </w:tcPr>
          <w:p w:rsidR="00B5464A" w:rsidRPr="00FA0EAA" w:rsidRDefault="00E1192A" w:rsidP="0042422C">
            <w:pPr>
              <w:pStyle w:val="aa"/>
              <w:ind w:left="34" w:right="0"/>
              <w:jc w:val="center"/>
            </w:pPr>
            <w:r w:rsidRPr="00FA0EAA">
              <w:t>п</w:t>
            </w:r>
            <w:r w:rsidR="00B5464A" w:rsidRPr="00FA0EAA">
              <w:t xml:space="preserve">о заявке заказчика в течение 15 календарных дней </w:t>
            </w:r>
          </w:p>
        </w:tc>
        <w:tc>
          <w:tcPr>
            <w:tcW w:w="1985" w:type="dxa"/>
            <w:vAlign w:val="center"/>
          </w:tcPr>
          <w:p w:rsidR="00B5464A" w:rsidRPr="00FA0EAA" w:rsidRDefault="00B5464A" w:rsidP="0042422C">
            <w:pPr>
              <w:pStyle w:val="aa"/>
              <w:ind w:left="34" w:right="0"/>
              <w:jc w:val="center"/>
            </w:pPr>
            <w:proofErr w:type="spellStart"/>
            <w:r w:rsidRPr="00FA0EAA">
              <w:t>г</w:t>
            </w:r>
            <w:proofErr w:type="gramStart"/>
            <w:r w:rsidRPr="00FA0EAA">
              <w:t>.А</w:t>
            </w:r>
            <w:proofErr w:type="gramEnd"/>
            <w:r w:rsidRPr="00FA0EAA">
              <w:t>лматы</w:t>
            </w:r>
            <w:proofErr w:type="spellEnd"/>
            <w:r w:rsidRPr="00FA0EAA">
              <w:t xml:space="preserve">, </w:t>
            </w:r>
            <w:proofErr w:type="spellStart"/>
            <w:r w:rsidRPr="00FA0EAA">
              <w:t>Наурызбайский</w:t>
            </w:r>
            <w:proofErr w:type="spellEnd"/>
            <w:r w:rsidRPr="00FA0EAA">
              <w:t xml:space="preserve"> район, ул. Жана-</w:t>
            </w:r>
            <w:proofErr w:type="spellStart"/>
            <w:r w:rsidRPr="00FA0EAA">
              <w:t>Арна</w:t>
            </w:r>
            <w:proofErr w:type="spellEnd"/>
            <w:r w:rsidRPr="00FA0EAA">
              <w:t>, д.14/1</w:t>
            </w:r>
          </w:p>
        </w:tc>
        <w:tc>
          <w:tcPr>
            <w:tcW w:w="992" w:type="dxa"/>
            <w:vAlign w:val="center"/>
          </w:tcPr>
          <w:p w:rsidR="00B5464A" w:rsidRPr="00FA0EAA" w:rsidRDefault="00B5464A" w:rsidP="00B5464A">
            <w:pPr>
              <w:jc w:val="center"/>
              <w:rPr>
                <w:sz w:val="24"/>
                <w:szCs w:val="24"/>
              </w:rPr>
            </w:pPr>
            <w:r w:rsidRPr="00FA0EAA">
              <w:rPr>
                <w:sz w:val="24"/>
                <w:szCs w:val="24"/>
              </w:rPr>
              <w:t>0%</w:t>
            </w:r>
          </w:p>
        </w:tc>
        <w:tc>
          <w:tcPr>
            <w:tcW w:w="1843" w:type="dxa"/>
            <w:vAlign w:val="center"/>
          </w:tcPr>
          <w:p w:rsidR="00B5464A" w:rsidRPr="00FA0EAA" w:rsidRDefault="00920769" w:rsidP="00E1192A">
            <w:pPr>
              <w:pStyle w:val="aa"/>
              <w:ind w:left="0"/>
            </w:pPr>
            <w:r w:rsidRPr="00FA0EAA">
              <w:t>3 962 100,00</w:t>
            </w:r>
          </w:p>
        </w:tc>
      </w:tr>
      <w:tr w:rsidR="00B5464A" w:rsidRPr="00FA0EAA" w:rsidTr="00E1192A">
        <w:tc>
          <w:tcPr>
            <w:tcW w:w="710" w:type="dxa"/>
            <w:vAlign w:val="center"/>
          </w:tcPr>
          <w:p w:rsidR="00B5464A" w:rsidRPr="00FA0EAA" w:rsidRDefault="004802D6" w:rsidP="00FF54F1">
            <w:pPr>
              <w:pStyle w:val="aa"/>
              <w:ind w:left="34"/>
              <w:jc w:val="center"/>
            </w:pPr>
            <w:r w:rsidRPr="00FA0EAA">
              <w:t>5</w:t>
            </w:r>
          </w:p>
        </w:tc>
        <w:tc>
          <w:tcPr>
            <w:tcW w:w="1956" w:type="dxa"/>
            <w:vMerge/>
            <w:vAlign w:val="center"/>
          </w:tcPr>
          <w:p w:rsidR="00B5464A" w:rsidRPr="00FA0EAA" w:rsidRDefault="00B5464A" w:rsidP="00FF54F1">
            <w:pPr>
              <w:pStyle w:val="aa"/>
              <w:ind w:left="-137" w:right="-108"/>
              <w:jc w:val="center"/>
            </w:pPr>
          </w:p>
        </w:tc>
        <w:tc>
          <w:tcPr>
            <w:tcW w:w="2268" w:type="dxa"/>
            <w:vAlign w:val="center"/>
          </w:tcPr>
          <w:p w:rsidR="00B5464A" w:rsidRPr="00FA0EAA" w:rsidRDefault="00B5464A" w:rsidP="0042422C">
            <w:pPr>
              <w:rPr>
                <w:sz w:val="24"/>
                <w:szCs w:val="24"/>
              </w:rPr>
            </w:pPr>
            <w:r w:rsidRPr="00FA0EAA">
              <w:rPr>
                <w:sz w:val="24"/>
                <w:szCs w:val="24"/>
              </w:rPr>
              <w:t>Натрия хлорид 0,9% 400 мл.</w:t>
            </w:r>
          </w:p>
        </w:tc>
        <w:tc>
          <w:tcPr>
            <w:tcW w:w="1134" w:type="dxa"/>
            <w:vAlign w:val="center"/>
          </w:tcPr>
          <w:p w:rsidR="00B5464A" w:rsidRPr="00FA0EAA" w:rsidRDefault="00F87A66" w:rsidP="00FF54F1">
            <w:pPr>
              <w:pStyle w:val="aa"/>
              <w:ind w:left="34"/>
              <w:jc w:val="center"/>
            </w:pPr>
            <w:r>
              <w:t>флакон</w:t>
            </w:r>
          </w:p>
        </w:tc>
        <w:tc>
          <w:tcPr>
            <w:tcW w:w="1134" w:type="dxa"/>
            <w:vAlign w:val="center"/>
          </w:tcPr>
          <w:p w:rsidR="00B5464A" w:rsidRPr="00FA0EAA" w:rsidRDefault="00B5464A" w:rsidP="00FF54F1">
            <w:pPr>
              <w:pStyle w:val="aa"/>
              <w:ind w:left="34"/>
              <w:jc w:val="center"/>
            </w:pPr>
            <w:r w:rsidRPr="00FA0EAA">
              <w:t>4000</w:t>
            </w:r>
          </w:p>
        </w:tc>
        <w:tc>
          <w:tcPr>
            <w:tcW w:w="1417" w:type="dxa"/>
            <w:vAlign w:val="center"/>
          </w:tcPr>
          <w:p w:rsidR="00B5464A" w:rsidRPr="00FA0EAA" w:rsidRDefault="00B5464A" w:rsidP="0042422C">
            <w:pPr>
              <w:pStyle w:val="af"/>
              <w:ind w:left="34" w:right="0"/>
              <w:jc w:val="center"/>
              <w:rPr>
                <w:rFonts w:ascii="Times New Roman" w:hAnsi="Times New Roman"/>
                <w:sz w:val="24"/>
                <w:szCs w:val="24"/>
              </w:rPr>
            </w:pPr>
            <w:r w:rsidRPr="00FA0EAA">
              <w:rPr>
                <w:rFonts w:ascii="Times New Roman" w:hAnsi="Times New Roman"/>
                <w:sz w:val="24"/>
                <w:szCs w:val="24"/>
                <w:lang w:val="en-US"/>
              </w:rPr>
              <w:t>DDP</w:t>
            </w:r>
          </w:p>
          <w:p w:rsidR="00B5464A" w:rsidRPr="00FA0EAA" w:rsidRDefault="00B5464A" w:rsidP="0042422C">
            <w:pPr>
              <w:pStyle w:val="af"/>
              <w:ind w:left="34" w:right="0"/>
              <w:jc w:val="center"/>
              <w:rPr>
                <w:rFonts w:ascii="Times New Roman" w:hAnsi="Times New Roman"/>
                <w:sz w:val="24"/>
                <w:szCs w:val="24"/>
              </w:rPr>
            </w:pPr>
            <w:r w:rsidRPr="00FA0EAA">
              <w:rPr>
                <w:rFonts w:ascii="Times New Roman" w:hAnsi="Times New Roman"/>
                <w:sz w:val="24"/>
                <w:szCs w:val="24"/>
              </w:rPr>
              <w:t>пункт назначения</w:t>
            </w:r>
          </w:p>
        </w:tc>
        <w:tc>
          <w:tcPr>
            <w:tcW w:w="2268" w:type="dxa"/>
            <w:vAlign w:val="center"/>
          </w:tcPr>
          <w:p w:rsidR="00B5464A" w:rsidRPr="00FA0EAA" w:rsidRDefault="00E1192A" w:rsidP="0042422C">
            <w:pPr>
              <w:pStyle w:val="aa"/>
              <w:ind w:left="34" w:right="0"/>
              <w:jc w:val="center"/>
            </w:pPr>
            <w:r w:rsidRPr="00FA0EAA">
              <w:t>п</w:t>
            </w:r>
            <w:r w:rsidR="00B5464A" w:rsidRPr="00FA0EAA">
              <w:t xml:space="preserve">о заявке заказчика в течение 15 календарных дней </w:t>
            </w:r>
          </w:p>
        </w:tc>
        <w:tc>
          <w:tcPr>
            <w:tcW w:w="1985" w:type="dxa"/>
            <w:vAlign w:val="center"/>
          </w:tcPr>
          <w:p w:rsidR="00B5464A" w:rsidRPr="00FA0EAA" w:rsidRDefault="00B5464A" w:rsidP="0042422C">
            <w:pPr>
              <w:pStyle w:val="aa"/>
              <w:ind w:left="34" w:right="0"/>
              <w:jc w:val="center"/>
            </w:pPr>
            <w:proofErr w:type="spellStart"/>
            <w:r w:rsidRPr="00FA0EAA">
              <w:t>г</w:t>
            </w:r>
            <w:proofErr w:type="gramStart"/>
            <w:r w:rsidRPr="00FA0EAA">
              <w:t>.А</w:t>
            </w:r>
            <w:proofErr w:type="gramEnd"/>
            <w:r w:rsidRPr="00FA0EAA">
              <w:t>лматы</w:t>
            </w:r>
            <w:proofErr w:type="spellEnd"/>
            <w:r w:rsidRPr="00FA0EAA">
              <w:t xml:space="preserve">, </w:t>
            </w:r>
            <w:proofErr w:type="spellStart"/>
            <w:r w:rsidRPr="00FA0EAA">
              <w:t>Наурызбайский</w:t>
            </w:r>
            <w:proofErr w:type="spellEnd"/>
            <w:r w:rsidRPr="00FA0EAA">
              <w:t xml:space="preserve"> район, ул. Жана-</w:t>
            </w:r>
            <w:proofErr w:type="spellStart"/>
            <w:r w:rsidRPr="00FA0EAA">
              <w:t>Арна</w:t>
            </w:r>
            <w:proofErr w:type="spellEnd"/>
            <w:r w:rsidRPr="00FA0EAA">
              <w:t>, д.14/1</w:t>
            </w:r>
          </w:p>
        </w:tc>
        <w:tc>
          <w:tcPr>
            <w:tcW w:w="992" w:type="dxa"/>
            <w:vAlign w:val="center"/>
          </w:tcPr>
          <w:p w:rsidR="00B5464A" w:rsidRPr="00FA0EAA" w:rsidRDefault="00B5464A" w:rsidP="00B5464A">
            <w:pPr>
              <w:jc w:val="center"/>
              <w:rPr>
                <w:sz w:val="24"/>
                <w:szCs w:val="24"/>
              </w:rPr>
            </w:pPr>
            <w:r w:rsidRPr="00FA0EAA">
              <w:rPr>
                <w:sz w:val="24"/>
                <w:szCs w:val="24"/>
              </w:rPr>
              <w:t>0%</w:t>
            </w:r>
          </w:p>
        </w:tc>
        <w:tc>
          <w:tcPr>
            <w:tcW w:w="1843" w:type="dxa"/>
            <w:vAlign w:val="center"/>
          </w:tcPr>
          <w:p w:rsidR="00B5464A" w:rsidRPr="00FA0EAA" w:rsidRDefault="00920769" w:rsidP="00FF54F1">
            <w:pPr>
              <w:pStyle w:val="aa"/>
            </w:pPr>
            <w:r w:rsidRPr="00FA0EAA">
              <w:t>753 120,00</w:t>
            </w:r>
          </w:p>
        </w:tc>
      </w:tr>
    </w:tbl>
    <w:p w:rsidR="00FF54F1" w:rsidRPr="00FA0EAA" w:rsidRDefault="00FF54F1" w:rsidP="00FF54F1">
      <w:pPr>
        <w:pStyle w:val="aa"/>
        <w:sectPr w:rsidR="00FF54F1" w:rsidRPr="00FA0EAA" w:rsidSect="00FF54F1">
          <w:footnotePr>
            <w:pos w:val="beneathText"/>
          </w:footnotePr>
          <w:pgSz w:w="16837" w:h="11905" w:orient="landscape"/>
          <w:pgMar w:top="851" w:right="1276" w:bottom="1418" w:left="992" w:header="0" w:footer="720" w:gutter="0"/>
          <w:cols w:space="720"/>
          <w:docGrid w:linePitch="360"/>
        </w:sectPr>
      </w:pPr>
      <w:r w:rsidRPr="00FA0EAA">
        <w:t>*Полное описание товаров указывается в технической спецификации</w:t>
      </w:r>
    </w:p>
    <w:p w:rsidR="00FF54F1" w:rsidRPr="006F46C0" w:rsidRDefault="00FF54F1" w:rsidP="00FF54F1">
      <w:pPr>
        <w:jc w:val="right"/>
        <w:rPr>
          <w:sz w:val="24"/>
          <w:szCs w:val="24"/>
        </w:rPr>
      </w:pPr>
      <w:r w:rsidRPr="006F46C0">
        <w:rPr>
          <w:sz w:val="24"/>
          <w:szCs w:val="24"/>
        </w:rPr>
        <w:lastRenderedPageBreak/>
        <w:t>Приложение 2</w:t>
      </w:r>
    </w:p>
    <w:p w:rsidR="00FF54F1" w:rsidRPr="006F46C0" w:rsidRDefault="00FF54F1" w:rsidP="00FF54F1">
      <w:pPr>
        <w:jc w:val="right"/>
        <w:rPr>
          <w:sz w:val="24"/>
          <w:szCs w:val="24"/>
        </w:rPr>
      </w:pPr>
      <w:r w:rsidRPr="006F46C0">
        <w:rPr>
          <w:sz w:val="24"/>
          <w:szCs w:val="24"/>
        </w:rPr>
        <w:t>к Тендерной документации</w:t>
      </w:r>
    </w:p>
    <w:p w:rsidR="00FF54F1" w:rsidRPr="006F46C0" w:rsidRDefault="00FF54F1" w:rsidP="00FF54F1">
      <w:pPr>
        <w:ind w:left="-900"/>
        <w:jc w:val="center"/>
        <w:rPr>
          <w:b/>
          <w:sz w:val="24"/>
          <w:szCs w:val="24"/>
        </w:rPr>
      </w:pPr>
    </w:p>
    <w:p w:rsidR="00FF54F1" w:rsidRPr="006F46C0" w:rsidRDefault="00FF54F1" w:rsidP="00FF54F1">
      <w:pPr>
        <w:ind w:left="-900"/>
        <w:jc w:val="center"/>
        <w:rPr>
          <w:b/>
          <w:sz w:val="24"/>
          <w:szCs w:val="24"/>
        </w:rPr>
      </w:pPr>
      <w:r w:rsidRPr="006F46C0">
        <w:rPr>
          <w:b/>
          <w:sz w:val="24"/>
          <w:szCs w:val="24"/>
        </w:rPr>
        <w:t>ТЕХНИЧЕСКАЯ СПЕЦИФИКАЦИЯ</w:t>
      </w:r>
    </w:p>
    <w:p w:rsidR="00FF54F1" w:rsidRPr="006F46C0" w:rsidRDefault="00FF54F1" w:rsidP="00FF54F1">
      <w:pPr>
        <w:rPr>
          <w:sz w:val="24"/>
          <w:szCs w:val="24"/>
        </w:rPr>
      </w:pPr>
    </w:p>
    <w:tbl>
      <w:tblPr>
        <w:tblW w:w="103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126"/>
        <w:gridCol w:w="7542"/>
      </w:tblGrid>
      <w:tr w:rsidR="00FF54F1" w:rsidTr="00FF54F1">
        <w:trPr>
          <w:trHeight w:val="390"/>
        </w:trPr>
        <w:tc>
          <w:tcPr>
            <w:tcW w:w="653" w:type="dxa"/>
            <w:vAlign w:val="center"/>
          </w:tcPr>
          <w:p w:rsidR="00FF54F1" w:rsidRPr="006F46C0" w:rsidRDefault="00FF54F1" w:rsidP="00FF54F1">
            <w:pPr>
              <w:ind w:left="398"/>
              <w:jc w:val="center"/>
              <w:rPr>
                <w:sz w:val="24"/>
                <w:szCs w:val="24"/>
              </w:rPr>
            </w:pPr>
          </w:p>
          <w:p w:rsidR="00FF54F1" w:rsidRDefault="00FF54F1" w:rsidP="00FF54F1">
            <w:pPr>
              <w:jc w:val="center"/>
              <w:rPr>
                <w:sz w:val="24"/>
                <w:szCs w:val="24"/>
              </w:rPr>
            </w:pPr>
            <w:r>
              <w:rPr>
                <w:sz w:val="24"/>
                <w:szCs w:val="24"/>
              </w:rPr>
              <w:t>№</w:t>
            </w:r>
          </w:p>
        </w:tc>
        <w:tc>
          <w:tcPr>
            <w:tcW w:w="2126" w:type="dxa"/>
            <w:vAlign w:val="center"/>
          </w:tcPr>
          <w:p w:rsidR="00FF54F1" w:rsidRPr="00BD6B7E" w:rsidRDefault="00FF54F1" w:rsidP="00FF54F1">
            <w:pPr>
              <w:ind w:left="398"/>
              <w:jc w:val="center"/>
              <w:rPr>
                <w:b/>
                <w:sz w:val="24"/>
                <w:szCs w:val="24"/>
              </w:rPr>
            </w:pPr>
            <w:r w:rsidRPr="00BD6B7E">
              <w:rPr>
                <w:b/>
                <w:sz w:val="24"/>
                <w:szCs w:val="24"/>
              </w:rPr>
              <w:t>Наименование товара</w:t>
            </w:r>
          </w:p>
        </w:tc>
        <w:tc>
          <w:tcPr>
            <w:tcW w:w="7542" w:type="dxa"/>
            <w:vAlign w:val="center"/>
          </w:tcPr>
          <w:p w:rsidR="00FF54F1" w:rsidRPr="00BD6B7E" w:rsidRDefault="00FF54F1" w:rsidP="00FF54F1">
            <w:pPr>
              <w:ind w:left="398"/>
              <w:jc w:val="center"/>
              <w:rPr>
                <w:b/>
                <w:sz w:val="24"/>
                <w:szCs w:val="24"/>
              </w:rPr>
            </w:pPr>
            <w:r w:rsidRPr="00BD6B7E">
              <w:rPr>
                <w:b/>
                <w:sz w:val="24"/>
                <w:szCs w:val="24"/>
              </w:rPr>
              <w:t>Техническая спецификация</w:t>
            </w:r>
          </w:p>
        </w:tc>
      </w:tr>
      <w:tr w:rsidR="00FF54F1" w:rsidTr="00FF54F1">
        <w:trPr>
          <w:trHeight w:val="2726"/>
        </w:trPr>
        <w:tc>
          <w:tcPr>
            <w:tcW w:w="653" w:type="dxa"/>
            <w:vAlign w:val="center"/>
          </w:tcPr>
          <w:p w:rsidR="00FF54F1" w:rsidRPr="00AB383F" w:rsidRDefault="00FF54F1" w:rsidP="00FF54F1">
            <w:pPr>
              <w:ind w:left="398"/>
              <w:jc w:val="center"/>
              <w:rPr>
                <w:sz w:val="24"/>
                <w:szCs w:val="24"/>
              </w:rPr>
            </w:pPr>
          </w:p>
          <w:p w:rsidR="00FF54F1" w:rsidRPr="00AB383F" w:rsidRDefault="00FF54F1" w:rsidP="00FF54F1">
            <w:pPr>
              <w:rPr>
                <w:sz w:val="24"/>
                <w:szCs w:val="24"/>
              </w:rPr>
            </w:pPr>
            <w:r>
              <w:rPr>
                <w:sz w:val="24"/>
                <w:szCs w:val="24"/>
              </w:rPr>
              <w:t>1</w:t>
            </w:r>
          </w:p>
        </w:tc>
        <w:tc>
          <w:tcPr>
            <w:tcW w:w="2126" w:type="dxa"/>
            <w:vAlign w:val="center"/>
          </w:tcPr>
          <w:p w:rsidR="00FF54F1" w:rsidRPr="00AB383F" w:rsidRDefault="00FF54F1" w:rsidP="00FF54F1">
            <w:pPr>
              <w:jc w:val="center"/>
              <w:rPr>
                <w:sz w:val="24"/>
                <w:szCs w:val="24"/>
              </w:rPr>
            </w:pPr>
            <w:r w:rsidRPr="00AB383F">
              <w:rPr>
                <w:sz w:val="24"/>
                <w:szCs w:val="24"/>
              </w:rPr>
              <w:t xml:space="preserve">Раствор для </w:t>
            </w:r>
            <w:proofErr w:type="spellStart"/>
            <w:r w:rsidRPr="00AB383F">
              <w:rPr>
                <w:sz w:val="24"/>
                <w:szCs w:val="24"/>
              </w:rPr>
              <w:t>перит</w:t>
            </w:r>
            <w:r>
              <w:rPr>
                <w:sz w:val="24"/>
                <w:szCs w:val="24"/>
              </w:rPr>
              <w:t>онеального</w:t>
            </w:r>
            <w:proofErr w:type="spellEnd"/>
            <w:r>
              <w:rPr>
                <w:sz w:val="24"/>
                <w:szCs w:val="24"/>
              </w:rPr>
              <w:t xml:space="preserve"> диализа 1,</w:t>
            </w:r>
            <w:r w:rsidRPr="00AB383F">
              <w:rPr>
                <w:sz w:val="24"/>
                <w:szCs w:val="24"/>
              </w:rPr>
              <w:t>36 %</w:t>
            </w:r>
          </w:p>
        </w:tc>
        <w:tc>
          <w:tcPr>
            <w:tcW w:w="7542" w:type="dxa"/>
            <w:vAlign w:val="center"/>
          </w:tcPr>
          <w:p w:rsidR="00FF54F1" w:rsidRPr="00AC1C07" w:rsidRDefault="00FF54F1" w:rsidP="00FF54F1">
            <w:pPr>
              <w:rPr>
                <w:b/>
                <w:sz w:val="24"/>
                <w:szCs w:val="24"/>
              </w:rPr>
            </w:pPr>
            <w:r w:rsidRPr="00AC1C07">
              <w:rPr>
                <w:b/>
                <w:sz w:val="24"/>
                <w:szCs w:val="24"/>
              </w:rPr>
              <w:t xml:space="preserve">Раствор для </w:t>
            </w:r>
            <w:proofErr w:type="spellStart"/>
            <w:r w:rsidRPr="00AC1C07">
              <w:rPr>
                <w:b/>
                <w:sz w:val="24"/>
                <w:szCs w:val="24"/>
              </w:rPr>
              <w:t>перитонеального</w:t>
            </w:r>
            <w:proofErr w:type="spellEnd"/>
            <w:r w:rsidRPr="00AC1C07">
              <w:rPr>
                <w:b/>
                <w:sz w:val="24"/>
                <w:szCs w:val="24"/>
              </w:rPr>
              <w:t xml:space="preserve"> диализа с глюкозой 1,36%, контейнер 2000мл.</w:t>
            </w:r>
          </w:p>
          <w:p w:rsidR="00FF54F1" w:rsidRDefault="00FF54F1" w:rsidP="00FF54F1">
            <w:pPr>
              <w:rPr>
                <w:sz w:val="24"/>
                <w:szCs w:val="24"/>
              </w:rPr>
            </w:pPr>
            <w:r>
              <w:rPr>
                <w:b/>
                <w:sz w:val="24"/>
                <w:szCs w:val="24"/>
              </w:rPr>
              <w:t>Компоненты</w:t>
            </w:r>
            <w:r w:rsidRPr="00AC1C07">
              <w:rPr>
                <w:b/>
                <w:sz w:val="24"/>
                <w:szCs w:val="24"/>
              </w:rPr>
              <w:t>:</w:t>
            </w:r>
            <w:r>
              <w:t xml:space="preserve"> </w:t>
            </w:r>
            <w:r w:rsidRPr="009266A3">
              <w:rPr>
                <w:sz w:val="24"/>
                <w:szCs w:val="24"/>
              </w:rPr>
              <w:t xml:space="preserve">Глюкоза </w:t>
            </w:r>
            <w:proofErr w:type="spellStart"/>
            <w:r w:rsidRPr="009266A3">
              <w:rPr>
                <w:sz w:val="24"/>
                <w:szCs w:val="24"/>
              </w:rPr>
              <w:t>моногидрат+Магния</w:t>
            </w:r>
            <w:proofErr w:type="spellEnd"/>
            <w:r w:rsidRPr="009266A3">
              <w:rPr>
                <w:sz w:val="24"/>
                <w:szCs w:val="24"/>
              </w:rPr>
              <w:t xml:space="preserve"> хлорида </w:t>
            </w:r>
            <w:proofErr w:type="spellStart"/>
            <w:r w:rsidRPr="009266A3">
              <w:rPr>
                <w:sz w:val="24"/>
                <w:szCs w:val="24"/>
              </w:rPr>
              <w:t>гексагидрат</w:t>
            </w:r>
            <w:proofErr w:type="spellEnd"/>
            <w:r w:rsidRPr="009266A3">
              <w:rPr>
                <w:sz w:val="24"/>
                <w:szCs w:val="24"/>
              </w:rPr>
              <w:t xml:space="preserve"> Натрия </w:t>
            </w:r>
            <w:proofErr w:type="spellStart"/>
            <w:r w:rsidRPr="009266A3">
              <w:rPr>
                <w:sz w:val="24"/>
                <w:szCs w:val="24"/>
              </w:rPr>
              <w:t>хлорид+Натрия</w:t>
            </w:r>
            <w:proofErr w:type="spellEnd"/>
            <w:r w:rsidRPr="009266A3">
              <w:rPr>
                <w:sz w:val="24"/>
                <w:szCs w:val="24"/>
              </w:rPr>
              <w:t xml:space="preserve"> </w:t>
            </w:r>
            <w:proofErr w:type="spellStart"/>
            <w:r w:rsidRPr="009266A3">
              <w:rPr>
                <w:sz w:val="24"/>
                <w:szCs w:val="24"/>
              </w:rPr>
              <w:t>гидрока+Натрия</w:t>
            </w:r>
            <w:proofErr w:type="spellEnd"/>
            <w:r w:rsidRPr="009266A3">
              <w:rPr>
                <w:sz w:val="24"/>
                <w:szCs w:val="24"/>
              </w:rPr>
              <w:t xml:space="preserve"> </w:t>
            </w:r>
            <w:proofErr w:type="spellStart"/>
            <w:r w:rsidRPr="009266A3">
              <w:rPr>
                <w:sz w:val="24"/>
                <w:szCs w:val="24"/>
              </w:rPr>
              <w:t>лактат</w:t>
            </w:r>
            <w:proofErr w:type="spellEnd"/>
            <w:r w:rsidRPr="009266A3">
              <w:rPr>
                <w:sz w:val="24"/>
                <w:szCs w:val="24"/>
              </w:rPr>
              <w:t xml:space="preserve">+ Кальция хлорида </w:t>
            </w:r>
            <w:proofErr w:type="spellStart"/>
            <w:r w:rsidRPr="009266A3">
              <w:rPr>
                <w:sz w:val="24"/>
                <w:szCs w:val="24"/>
              </w:rPr>
              <w:t>д</w:t>
            </w:r>
            <w:r>
              <w:rPr>
                <w:sz w:val="24"/>
                <w:szCs w:val="24"/>
              </w:rPr>
              <w:t>игидрат</w:t>
            </w:r>
            <w:proofErr w:type="spellEnd"/>
            <w:r>
              <w:rPr>
                <w:sz w:val="24"/>
                <w:szCs w:val="24"/>
              </w:rPr>
              <w:t>.</w:t>
            </w:r>
          </w:p>
          <w:p w:rsidR="00FF54F1" w:rsidRPr="00AB383F" w:rsidRDefault="00FF54F1" w:rsidP="00FF54F1">
            <w:pPr>
              <w:rPr>
                <w:sz w:val="24"/>
                <w:szCs w:val="24"/>
              </w:rPr>
            </w:pPr>
            <w:r w:rsidRPr="00AC1C07">
              <w:rPr>
                <w:sz w:val="24"/>
                <w:szCs w:val="24"/>
              </w:rPr>
              <w:t xml:space="preserve">Раствор для </w:t>
            </w:r>
            <w:proofErr w:type="spellStart"/>
            <w:r w:rsidRPr="00AC1C07">
              <w:rPr>
                <w:sz w:val="24"/>
                <w:szCs w:val="24"/>
              </w:rPr>
              <w:t>перитонеального</w:t>
            </w:r>
            <w:proofErr w:type="spellEnd"/>
            <w:r w:rsidRPr="00AC1C07">
              <w:rPr>
                <w:sz w:val="24"/>
                <w:szCs w:val="24"/>
              </w:rPr>
              <w:t xml:space="preserve"> диализа с глюкозой общим объемом 2000 мл помещен в малую и большую камеры двухкамерного контейнера, изготовленного из ПВХ, соединенные между собой трубкой-перегородкой, разрушаемой в мом</w:t>
            </w:r>
            <w:r>
              <w:rPr>
                <w:sz w:val="24"/>
                <w:szCs w:val="24"/>
              </w:rPr>
              <w:t>ент смешения содержимого камер.</w:t>
            </w:r>
          </w:p>
        </w:tc>
      </w:tr>
      <w:tr w:rsidR="00FF54F1" w:rsidTr="00FF54F1">
        <w:trPr>
          <w:trHeight w:val="330"/>
        </w:trPr>
        <w:tc>
          <w:tcPr>
            <w:tcW w:w="653" w:type="dxa"/>
            <w:vAlign w:val="center"/>
          </w:tcPr>
          <w:p w:rsidR="00FF54F1" w:rsidRPr="00AB383F" w:rsidRDefault="00FF54F1" w:rsidP="00FF54F1">
            <w:pPr>
              <w:rPr>
                <w:sz w:val="24"/>
                <w:szCs w:val="24"/>
              </w:rPr>
            </w:pPr>
            <w:r>
              <w:rPr>
                <w:sz w:val="24"/>
                <w:szCs w:val="24"/>
              </w:rPr>
              <w:t>2</w:t>
            </w:r>
          </w:p>
        </w:tc>
        <w:tc>
          <w:tcPr>
            <w:tcW w:w="2126" w:type="dxa"/>
            <w:vAlign w:val="center"/>
          </w:tcPr>
          <w:p w:rsidR="00FF54F1" w:rsidRPr="00AB383F" w:rsidRDefault="00FF54F1" w:rsidP="00FF54F1">
            <w:pPr>
              <w:rPr>
                <w:sz w:val="24"/>
                <w:szCs w:val="24"/>
              </w:rPr>
            </w:pPr>
            <w:r>
              <w:rPr>
                <w:sz w:val="24"/>
                <w:szCs w:val="24"/>
              </w:rPr>
              <w:t xml:space="preserve">Раствор для </w:t>
            </w:r>
            <w:proofErr w:type="spellStart"/>
            <w:r w:rsidRPr="00AB383F">
              <w:rPr>
                <w:sz w:val="24"/>
                <w:szCs w:val="24"/>
              </w:rPr>
              <w:t>перит</w:t>
            </w:r>
            <w:r>
              <w:rPr>
                <w:sz w:val="24"/>
                <w:szCs w:val="24"/>
              </w:rPr>
              <w:t>онеального</w:t>
            </w:r>
            <w:proofErr w:type="spellEnd"/>
            <w:r>
              <w:rPr>
                <w:sz w:val="24"/>
                <w:szCs w:val="24"/>
              </w:rPr>
              <w:t xml:space="preserve"> диализа 2,27</w:t>
            </w:r>
            <w:r w:rsidRPr="00AB383F">
              <w:rPr>
                <w:sz w:val="24"/>
                <w:szCs w:val="24"/>
              </w:rPr>
              <w:t xml:space="preserve"> %</w:t>
            </w:r>
          </w:p>
        </w:tc>
        <w:tc>
          <w:tcPr>
            <w:tcW w:w="7542" w:type="dxa"/>
            <w:vAlign w:val="center"/>
          </w:tcPr>
          <w:p w:rsidR="00FF54F1" w:rsidRPr="00AC1C07" w:rsidRDefault="00FF54F1" w:rsidP="00FF54F1">
            <w:pPr>
              <w:rPr>
                <w:b/>
                <w:sz w:val="24"/>
                <w:szCs w:val="24"/>
              </w:rPr>
            </w:pPr>
            <w:r w:rsidRPr="00AC1C07">
              <w:rPr>
                <w:b/>
                <w:sz w:val="24"/>
                <w:szCs w:val="24"/>
              </w:rPr>
              <w:t xml:space="preserve">Раствор для </w:t>
            </w:r>
            <w:proofErr w:type="spellStart"/>
            <w:r w:rsidRPr="00AC1C07">
              <w:rPr>
                <w:b/>
                <w:sz w:val="24"/>
                <w:szCs w:val="24"/>
              </w:rPr>
              <w:t>перито</w:t>
            </w:r>
            <w:r>
              <w:rPr>
                <w:b/>
                <w:sz w:val="24"/>
                <w:szCs w:val="24"/>
              </w:rPr>
              <w:t>неального</w:t>
            </w:r>
            <w:proofErr w:type="spellEnd"/>
            <w:r>
              <w:rPr>
                <w:b/>
                <w:sz w:val="24"/>
                <w:szCs w:val="24"/>
              </w:rPr>
              <w:t xml:space="preserve"> диализа с глюкозой 2,27 </w:t>
            </w:r>
            <w:r w:rsidRPr="00AC1C07">
              <w:rPr>
                <w:b/>
                <w:sz w:val="24"/>
                <w:szCs w:val="24"/>
              </w:rPr>
              <w:t>%, контейнер 2000мл.</w:t>
            </w:r>
          </w:p>
          <w:p w:rsidR="00FF54F1" w:rsidRPr="00AC1C07" w:rsidRDefault="00FF54F1" w:rsidP="00FF54F1">
            <w:pPr>
              <w:rPr>
                <w:sz w:val="24"/>
                <w:szCs w:val="24"/>
              </w:rPr>
            </w:pPr>
            <w:r>
              <w:rPr>
                <w:b/>
                <w:sz w:val="24"/>
                <w:szCs w:val="24"/>
              </w:rPr>
              <w:t>Компоненты</w:t>
            </w:r>
            <w:r w:rsidRPr="00AC1C07">
              <w:rPr>
                <w:b/>
                <w:sz w:val="24"/>
                <w:szCs w:val="24"/>
              </w:rPr>
              <w:t>:</w:t>
            </w:r>
            <w:r w:rsidRPr="00AC1C07">
              <w:rPr>
                <w:sz w:val="24"/>
                <w:szCs w:val="24"/>
              </w:rPr>
              <w:t xml:space="preserve"> </w:t>
            </w:r>
            <w:r w:rsidRPr="00057A68">
              <w:rPr>
                <w:sz w:val="24"/>
                <w:szCs w:val="24"/>
              </w:rPr>
              <w:t xml:space="preserve">Глюкоза </w:t>
            </w:r>
            <w:proofErr w:type="spellStart"/>
            <w:r w:rsidRPr="00057A68">
              <w:rPr>
                <w:sz w:val="24"/>
                <w:szCs w:val="24"/>
              </w:rPr>
              <w:t>моногидрат+Магния</w:t>
            </w:r>
            <w:proofErr w:type="spellEnd"/>
            <w:r w:rsidRPr="00057A68">
              <w:rPr>
                <w:sz w:val="24"/>
                <w:szCs w:val="24"/>
              </w:rPr>
              <w:t xml:space="preserve"> хлорида </w:t>
            </w:r>
            <w:proofErr w:type="spellStart"/>
            <w:r w:rsidRPr="00057A68">
              <w:rPr>
                <w:sz w:val="24"/>
                <w:szCs w:val="24"/>
              </w:rPr>
              <w:t>гексагидрат</w:t>
            </w:r>
            <w:proofErr w:type="spellEnd"/>
            <w:r w:rsidRPr="00057A68">
              <w:rPr>
                <w:sz w:val="24"/>
                <w:szCs w:val="24"/>
              </w:rPr>
              <w:t xml:space="preserve"> Натрия </w:t>
            </w:r>
            <w:proofErr w:type="spellStart"/>
            <w:r w:rsidRPr="00057A68">
              <w:rPr>
                <w:sz w:val="24"/>
                <w:szCs w:val="24"/>
              </w:rPr>
              <w:t>хлорид+Натрия</w:t>
            </w:r>
            <w:proofErr w:type="spellEnd"/>
            <w:r w:rsidRPr="00057A68">
              <w:rPr>
                <w:sz w:val="24"/>
                <w:szCs w:val="24"/>
              </w:rPr>
              <w:t xml:space="preserve"> </w:t>
            </w:r>
            <w:proofErr w:type="spellStart"/>
            <w:r w:rsidRPr="00057A68">
              <w:rPr>
                <w:sz w:val="24"/>
                <w:szCs w:val="24"/>
              </w:rPr>
              <w:t>гидрока+Натрия</w:t>
            </w:r>
            <w:proofErr w:type="spellEnd"/>
            <w:r w:rsidRPr="00057A68">
              <w:rPr>
                <w:sz w:val="24"/>
                <w:szCs w:val="24"/>
              </w:rPr>
              <w:t xml:space="preserve"> </w:t>
            </w:r>
            <w:proofErr w:type="spellStart"/>
            <w:r w:rsidRPr="00057A68">
              <w:rPr>
                <w:sz w:val="24"/>
                <w:szCs w:val="24"/>
              </w:rPr>
              <w:t>лактат</w:t>
            </w:r>
            <w:proofErr w:type="spellEnd"/>
            <w:r>
              <w:rPr>
                <w:sz w:val="24"/>
                <w:szCs w:val="24"/>
              </w:rPr>
              <w:t xml:space="preserve">+ Кальция хлорида </w:t>
            </w:r>
            <w:proofErr w:type="spellStart"/>
            <w:r>
              <w:rPr>
                <w:sz w:val="24"/>
                <w:szCs w:val="24"/>
              </w:rPr>
              <w:t>дигидрат</w:t>
            </w:r>
            <w:proofErr w:type="spellEnd"/>
            <w:r>
              <w:rPr>
                <w:sz w:val="24"/>
                <w:szCs w:val="24"/>
              </w:rPr>
              <w:t>.</w:t>
            </w:r>
          </w:p>
          <w:p w:rsidR="00FF54F1" w:rsidRPr="00AB383F" w:rsidRDefault="00FF54F1" w:rsidP="00FF54F1">
            <w:pPr>
              <w:rPr>
                <w:sz w:val="24"/>
                <w:szCs w:val="24"/>
              </w:rPr>
            </w:pPr>
            <w:r w:rsidRPr="00AC1C07">
              <w:rPr>
                <w:sz w:val="24"/>
                <w:szCs w:val="24"/>
              </w:rPr>
              <w:t xml:space="preserve">Раствор для </w:t>
            </w:r>
            <w:proofErr w:type="spellStart"/>
            <w:r w:rsidRPr="00AC1C07">
              <w:rPr>
                <w:sz w:val="24"/>
                <w:szCs w:val="24"/>
              </w:rPr>
              <w:t>перитонеального</w:t>
            </w:r>
            <w:proofErr w:type="spellEnd"/>
            <w:r w:rsidRPr="00AC1C07">
              <w:rPr>
                <w:sz w:val="24"/>
                <w:szCs w:val="24"/>
              </w:rPr>
              <w:t xml:space="preserve"> диализа с глюкозой общим объемом 2000 мл помещен в малую и большую камеры двухкамерного контейнера, изготовленного из ПВХ, соединенные между собой трубкой-перегородкой, разрушаемой в мом</w:t>
            </w:r>
            <w:r>
              <w:rPr>
                <w:sz w:val="24"/>
                <w:szCs w:val="24"/>
              </w:rPr>
              <w:t>ент смешения содержимого камер.</w:t>
            </w:r>
          </w:p>
        </w:tc>
      </w:tr>
      <w:tr w:rsidR="00FA0EAA" w:rsidTr="00FF54F1">
        <w:trPr>
          <w:trHeight w:val="330"/>
        </w:trPr>
        <w:tc>
          <w:tcPr>
            <w:tcW w:w="653" w:type="dxa"/>
            <w:vAlign w:val="center"/>
          </w:tcPr>
          <w:p w:rsidR="00FA0EAA" w:rsidRDefault="00FA0EAA" w:rsidP="00FF54F1">
            <w:pPr>
              <w:rPr>
                <w:sz w:val="24"/>
                <w:szCs w:val="24"/>
              </w:rPr>
            </w:pPr>
            <w:r>
              <w:rPr>
                <w:sz w:val="24"/>
                <w:szCs w:val="24"/>
              </w:rPr>
              <w:t>3</w:t>
            </w:r>
          </w:p>
        </w:tc>
        <w:tc>
          <w:tcPr>
            <w:tcW w:w="2126" w:type="dxa"/>
            <w:vAlign w:val="center"/>
          </w:tcPr>
          <w:p w:rsidR="00FA0EAA" w:rsidRPr="00FA0EAA" w:rsidRDefault="00FA0EAA" w:rsidP="00FA0EAA">
            <w:pPr>
              <w:jc w:val="center"/>
              <w:rPr>
                <w:sz w:val="24"/>
                <w:szCs w:val="24"/>
              </w:rPr>
            </w:pPr>
            <w:r w:rsidRPr="00FA0EAA">
              <w:rPr>
                <w:sz w:val="24"/>
                <w:szCs w:val="24"/>
              </w:rPr>
              <w:t>Натрия хлорид 0.9% 100 мл.</w:t>
            </w:r>
          </w:p>
        </w:tc>
        <w:tc>
          <w:tcPr>
            <w:tcW w:w="7542" w:type="dxa"/>
            <w:vAlign w:val="center"/>
          </w:tcPr>
          <w:p w:rsidR="00FA0EAA" w:rsidRPr="00460F6E" w:rsidRDefault="001C69D7" w:rsidP="00460F6E">
            <w:pPr>
              <w:jc w:val="both"/>
              <w:rPr>
                <w:sz w:val="24"/>
                <w:szCs w:val="24"/>
              </w:rPr>
            </w:pPr>
            <w:r w:rsidRPr="00460F6E">
              <w:rPr>
                <w:sz w:val="24"/>
                <w:szCs w:val="24"/>
              </w:rPr>
              <w:t xml:space="preserve">Стерильный раствор для </w:t>
            </w:r>
            <w:proofErr w:type="spellStart"/>
            <w:r w:rsidRPr="00460F6E">
              <w:rPr>
                <w:sz w:val="24"/>
                <w:szCs w:val="24"/>
              </w:rPr>
              <w:t>инфузий</w:t>
            </w:r>
            <w:proofErr w:type="spellEnd"/>
            <w:r w:rsidRPr="00460F6E">
              <w:rPr>
                <w:sz w:val="24"/>
                <w:szCs w:val="24"/>
              </w:rPr>
              <w:t xml:space="preserve"> 0,9%, прозрачный бес</w:t>
            </w:r>
            <w:r w:rsidR="00460F6E" w:rsidRPr="00460F6E">
              <w:rPr>
                <w:sz w:val="24"/>
                <w:szCs w:val="24"/>
              </w:rPr>
              <w:t>ц</w:t>
            </w:r>
            <w:r w:rsidR="00460F6E">
              <w:rPr>
                <w:sz w:val="24"/>
                <w:szCs w:val="24"/>
              </w:rPr>
              <w:t>ветный раствор, по 100 мл раствора во флаконе.</w:t>
            </w:r>
          </w:p>
        </w:tc>
      </w:tr>
      <w:tr w:rsidR="00460F6E" w:rsidTr="0042422C">
        <w:trPr>
          <w:trHeight w:val="330"/>
        </w:trPr>
        <w:tc>
          <w:tcPr>
            <w:tcW w:w="653" w:type="dxa"/>
            <w:vAlign w:val="center"/>
          </w:tcPr>
          <w:p w:rsidR="00460F6E" w:rsidRDefault="00460F6E" w:rsidP="00FF54F1">
            <w:pPr>
              <w:rPr>
                <w:sz w:val="24"/>
                <w:szCs w:val="24"/>
              </w:rPr>
            </w:pPr>
            <w:r>
              <w:rPr>
                <w:sz w:val="24"/>
                <w:szCs w:val="24"/>
              </w:rPr>
              <w:t>4</w:t>
            </w:r>
          </w:p>
        </w:tc>
        <w:tc>
          <w:tcPr>
            <w:tcW w:w="2126" w:type="dxa"/>
            <w:vAlign w:val="center"/>
          </w:tcPr>
          <w:p w:rsidR="00460F6E" w:rsidRPr="00FA0EAA" w:rsidRDefault="00460F6E" w:rsidP="00FA0EAA">
            <w:pPr>
              <w:jc w:val="center"/>
              <w:rPr>
                <w:sz w:val="24"/>
                <w:szCs w:val="24"/>
              </w:rPr>
            </w:pPr>
            <w:r w:rsidRPr="00FA0EAA">
              <w:rPr>
                <w:sz w:val="24"/>
                <w:szCs w:val="24"/>
              </w:rPr>
              <w:t>Натрия хлорид 0.9% 250 мл.</w:t>
            </w:r>
          </w:p>
        </w:tc>
        <w:tc>
          <w:tcPr>
            <w:tcW w:w="7542" w:type="dxa"/>
          </w:tcPr>
          <w:p w:rsidR="00460F6E" w:rsidRDefault="00460F6E" w:rsidP="00F03CF0">
            <w:r w:rsidRPr="00FC6A12">
              <w:rPr>
                <w:sz w:val="24"/>
                <w:szCs w:val="24"/>
              </w:rPr>
              <w:t xml:space="preserve">Стерильный раствор для </w:t>
            </w:r>
            <w:proofErr w:type="spellStart"/>
            <w:r w:rsidRPr="00FC6A12">
              <w:rPr>
                <w:sz w:val="24"/>
                <w:szCs w:val="24"/>
              </w:rPr>
              <w:t>инфузий</w:t>
            </w:r>
            <w:proofErr w:type="spellEnd"/>
            <w:r w:rsidRPr="00FC6A12">
              <w:rPr>
                <w:sz w:val="24"/>
                <w:szCs w:val="24"/>
              </w:rPr>
              <w:t xml:space="preserve"> 0,9%, прозрачный бесцветный раствор</w:t>
            </w:r>
            <w:r w:rsidR="00F03CF0">
              <w:rPr>
                <w:sz w:val="24"/>
                <w:szCs w:val="24"/>
              </w:rPr>
              <w:t>, по 250</w:t>
            </w:r>
            <w:r w:rsidRPr="00FC6A12">
              <w:rPr>
                <w:sz w:val="24"/>
                <w:szCs w:val="24"/>
              </w:rPr>
              <w:t xml:space="preserve"> мл раствора во флаконе.</w:t>
            </w:r>
          </w:p>
        </w:tc>
      </w:tr>
      <w:tr w:rsidR="00460F6E" w:rsidTr="0042422C">
        <w:trPr>
          <w:trHeight w:val="330"/>
        </w:trPr>
        <w:tc>
          <w:tcPr>
            <w:tcW w:w="653" w:type="dxa"/>
            <w:vAlign w:val="center"/>
          </w:tcPr>
          <w:p w:rsidR="00460F6E" w:rsidRDefault="00460F6E" w:rsidP="00FF54F1">
            <w:pPr>
              <w:rPr>
                <w:sz w:val="24"/>
                <w:szCs w:val="24"/>
              </w:rPr>
            </w:pPr>
            <w:r>
              <w:rPr>
                <w:sz w:val="24"/>
                <w:szCs w:val="24"/>
              </w:rPr>
              <w:t>5</w:t>
            </w:r>
          </w:p>
        </w:tc>
        <w:tc>
          <w:tcPr>
            <w:tcW w:w="2126" w:type="dxa"/>
            <w:vAlign w:val="center"/>
          </w:tcPr>
          <w:p w:rsidR="00460F6E" w:rsidRPr="00FA0EAA" w:rsidRDefault="00460F6E" w:rsidP="00FA0EAA">
            <w:pPr>
              <w:jc w:val="center"/>
              <w:rPr>
                <w:sz w:val="24"/>
                <w:szCs w:val="24"/>
              </w:rPr>
            </w:pPr>
            <w:r w:rsidRPr="00FA0EAA">
              <w:rPr>
                <w:sz w:val="24"/>
                <w:szCs w:val="24"/>
              </w:rPr>
              <w:t>Натрия хлорид 0,9% 400 мл.</w:t>
            </w:r>
          </w:p>
        </w:tc>
        <w:tc>
          <w:tcPr>
            <w:tcW w:w="7542" w:type="dxa"/>
          </w:tcPr>
          <w:p w:rsidR="00460F6E" w:rsidRDefault="00460F6E">
            <w:r w:rsidRPr="00FC6A12">
              <w:rPr>
                <w:sz w:val="24"/>
                <w:szCs w:val="24"/>
              </w:rPr>
              <w:t xml:space="preserve">Стерильный раствор для </w:t>
            </w:r>
            <w:proofErr w:type="spellStart"/>
            <w:r w:rsidRPr="00FC6A12">
              <w:rPr>
                <w:sz w:val="24"/>
                <w:szCs w:val="24"/>
              </w:rPr>
              <w:t>инфузий</w:t>
            </w:r>
            <w:proofErr w:type="spellEnd"/>
            <w:r w:rsidRPr="00FC6A12">
              <w:rPr>
                <w:sz w:val="24"/>
                <w:szCs w:val="24"/>
              </w:rPr>
              <w:t xml:space="preserve"> 0,9%, прозрачный бесцветный раствор</w:t>
            </w:r>
            <w:r w:rsidR="00F03CF0">
              <w:rPr>
                <w:sz w:val="24"/>
                <w:szCs w:val="24"/>
              </w:rPr>
              <w:t>, по 400</w:t>
            </w:r>
            <w:r w:rsidRPr="00FC6A12">
              <w:rPr>
                <w:sz w:val="24"/>
                <w:szCs w:val="24"/>
              </w:rPr>
              <w:t xml:space="preserve"> мл раствора во флаконе.</w:t>
            </w:r>
          </w:p>
        </w:tc>
      </w:tr>
    </w:tbl>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FF54F1" w:rsidRDefault="00FF54F1" w:rsidP="00FF54F1">
      <w:pPr>
        <w:rPr>
          <w:sz w:val="24"/>
          <w:szCs w:val="24"/>
        </w:rPr>
      </w:pPr>
    </w:p>
    <w:p w:rsidR="001258A8" w:rsidRDefault="001258A8" w:rsidP="00FF54F1">
      <w:pPr>
        <w:rPr>
          <w:sz w:val="24"/>
          <w:szCs w:val="24"/>
        </w:rPr>
      </w:pPr>
    </w:p>
    <w:p w:rsidR="00FF54F1" w:rsidRPr="006F46C0" w:rsidRDefault="00FF54F1" w:rsidP="00FF54F1">
      <w:pPr>
        <w:rPr>
          <w:sz w:val="24"/>
          <w:szCs w:val="24"/>
        </w:rPr>
      </w:pPr>
    </w:p>
    <w:p w:rsidR="00FF54F1" w:rsidRPr="006F46C0" w:rsidRDefault="00FF54F1" w:rsidP="00FF54F1">
      <w:pPr>
        <w:pStyle w:val="aa"/>
        <w:spacing w:before="0" w:beforeAutospacing="0" w:after="0" w:afterAutospacing="0"/>
        <w:jc w:val="right"/>
      </w:pPr>
      <w:r w:rsidRPr="006F46C0">
        <w:t>Приложение 3</w:t>
      </w:r>
      <w:r w:rsidRPr="006F46C0">
        <w:br/>
        <w:t xml:space="preserve">к Тендерной документации </w:t>
      </w:r>
    </w:p>
    <w:p w:rsidR="00FF54F1" w:rsidRPr="006F46C0" w:rsidRDefault="00FF54F1" w:rsidP="00FF54F1">
      <w:pPr>
        <w:pStyle w:val="aa"/>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FF54F1" w:rsidRPr="006F46C0" w:rsidTr="00FF54F1">
        <w:trPr>
          <w:trHeight w:val="416"/>
        </w:trPr>
        <w:tc>
          <w:tcPr>
            <w:tcW w:w="9747" w:type="dxa"/>
            <w:shd w:val="clear" w:color="auto" w:fill="EDFFE7"/>
          </w:tcPr>
          <w:p w:rsidR="00FF54F1" w:rsidRPr="006F46C0" w:rsidRDefault="00FF54F1" w:rsidP="00FF54F1">
            <w:pPr>
              <w:pStyle w:val="aa"/>
              <w:spacing w:before="0" w:beforeAutospacing="0" w:after="0" w:afterAutospacing="0"/>
              <w:jc w:val="center"/>
              <w:rPr>
                <w:lang w:eastAsia="x-none"/>
              </w:rPr>
            </w:pPr>
            <w:r w:rsidRPr="006F46C0">
              <w:rPr>
                <w:rStyle w:val="af8"/>
              </w:rPr>
              <w:t>Типовой договор о закупках товаров</w:t>
            </w:r>
          </w:p>
        </w:tc>
      </w:tr>
      <w:tr w:rsidR="00FF54F1" w:rsidRPr="006F46C0" w:rsidTr="00FF54F1">
        <w:trPr>
          <w:trHeight w:val="45"/>
        </w:trPr>
        <w:tc>
          <w:tcPr>
            <w:tcW w:w="9747" w:type="dxa"/>
            <w:shd w:val="clear" w:color="auto" w:fill="auto"/>
          </w:tcPr>
          <w:p w:rsidR="00FF54F1" w:rsidRPr="006F46C0" w:rsidRDefault="00FF54F1" w:rsidP="00FF54F1">
            <w:pPr>
              <w:pStyle w:val="aa"/>
              <w:spacing w:before="0" w:beforeAutospacing="0" w:after="120" w:afterAutospacing="0"/>
              <w:jc w:val="center"/>
            </w:pPr>
            <w:r w:rsidRPr="006F46C0">
              <w:t xml:space="preserve">г. Алматы                                                                                            </w:t>
            </w:r>
            <w:r>
              <w:t xml:space="preserve">       «__» _______ 2019</w:t>
            </w:r>
            <w:r w:rsidRPr="006F46C0">
              <w:rPr>
                <w:lang w:val="kk-KZ"/>
              </w:rPr>
              <w:t xml:space="preserve"> </w:t>
            </w:r>
            <w:r w:rsidRPr="006F46C0">
              <w:t>г.</w:t>
            </w:r>
          </w:p>
        </w:tc>
      </w:tr>
      <w:tr w:rsidR="00FF54F1" w:rsidRPr="006F46C0" w:rsidTr="00FF54F1">
        <w:tc>
          <w:tcPr>
            <w:tcW w:w="9747" w:type="dxa"/>
            <w:shd w:val="clear" w:color="auto" w:fill="auto"/>
          </w:tcPr>
          <w:p w:rsidR="00FF54F1" w:rsidRPr="006F46C0" w:rsidRDefault="00FF54F1" w:rsidP="00FF54F1">
            <w:pPr>
              <w:ind w:firstLine="708"/>
              <w:jc w:val="both"/>
              <w:rPr>
                <w:sz w:val="24"/>
                <w:szCs w:val="24"/>
              </w:rPr>
            </w:pPr>
            <w:r w:rsidRPr="00117227">
              <w:rPr>
                <w:sz w:val="24"/>
                <w:szCs w:val="24"/>
              </w:rPr>
              <w:t>Акционерное общество "Национальный медицинский университет"</w:t>
            </w:r>
            <w:r w:rsidRPr="006F46C0">
              <w:rPr>
                <w:sz w:val="24"/>
                <w:szCs w:val="24"/>
              </w:rPr>
              <w:t>,  именуемый   в дальнейшем – "</w:t>
            </w:r>
            <w:r w:rsidRPr="006F46C0">
              <w:rPr>
                <w:b/>
                <w:sz w:val="24"/>
                <w:szCs w:val="24"/>
              </w:rPr>
              <w:t>Заказчик</w:t>
            </w:r>
            <w:r w:rsidRPr="006F46C0">
              <w:rPr>
                <w:sz w:val="24"/>
                <w:szCs w:val="24"/>
              </w:rPr>
              <w:t>", в лице</w:t>
            </w:r>
            <w:r>
              <w:rPr>
                <w:sz w:val="24"/>
                <w:szCs w:val="24"/>
              </w:rPr>
              <w:t>…</w:t>
            </w:r>
            <w:r w:rsidRPr="006F46C0">
              <w:rPr>
                <w:sz w:val="24"/>
                <w:szCs w:val="24"/>
              </w:rPr>
              <w:t>, действующег</w:t>
            </w:r>
            <w:r>
              <w:rPr>
                <w:sz w:val="24"/>
                <w:szCs w:val="24"/>
              </w:rPr>
              <w:t>о  на основании</w:t>
            </w:r>
            <w:proofErr w:type="gramStart"/>
            <w:r>
              <w:rPr>
                <w:sz w:val="24"/>
                <w:szCs w:val="24"/>
              </w:rPr>
              <w:t xml:space="preserve"> () </w:t>
            </w:r>
            <w:proofErr w:type="gramEnd"/>
            <w:r w:rsidRPr="006F46C0">
              <w:rPr>
                <w:sz w:val="24"/>
                <w:szCs w:val="24"/>
              </w:rPr>
              <w:t>уполномоченного лица с одной стороны, и __________________________________________________________________________________,</w:t>
            </w:r>
            <w:r w:rsidRPr="006F46C0">
              <w:rPr>
                <w:sz w:val="24"/>
                <w:szCs w:val="24"/>
              </w:rPr>
              <w:br/>
              <w:t xml:space="preserve"> </w:t>
            </w:r>
            <w:r w:rsidRPr="006F46C0">
              <w:rPr>
                <w:sz w:val="24"/>
                <w:szCs w:val="24"/>
              </w:rPr>
              <w:tab/>
            </w:r>
            <w:r w:rsidRPr="006F46C0">
              <w:rPr>
                <w:sz w:val="24"/>
                <w:szCs w:val="24"/>
              </w:rPr>
              <w:tab/>
            </w:r>
            <w:r w:rsidRPr="006F46C0">
              <w:rPr>
                <w:sz w:val="24"/>
                <w:szCs w:val="24"/>
              </w:rPr>
              <w:tab/>
              <w:t>(полное наименование Поставщика – победителя тендера)</w:t>
            </w:r>
          </w:p>
          <w:p w:rsidR="00FF54F1" w:rsidRPr="006F46C0" w:rsidRDefault="00FF54F1" w:rsidP="00FF54F1">
            <w:pPr>
              <w:jc w:val="both"/>
              <w:rPr>
                <w:sz w:val="24"/>
                <w:szCs w:val="24"/>
              </w:rPr>
            </w:pPr>
            <w:proofErr w:type="gramStart"/>
            <w:r w:rsidRPr="006F46C0">
              <w:rPr>
                <w:sz w:val="24"/>
                <w:szCs w:val="24"/>
              </w:rPr>
              <w:t>именуемый (</w:t>
            </w:r>
            <w:proofErr w:type="spellStart"/>
            <w:r w:rsidRPr="006F46C0">
              <w:rPr>
                <w:sz w:val="24"/>
                <w:szCs w:val="24"/>
              </w:rPr>
              <w:t>ое</w:t>
            </w:r>
            <w:proofErr w:type="spellEnd"/>
            <w:r w:rsidRPr="006F46C0">
              <w:rPr>
                <w:sz w:val="24"/>
                <w:szCs w:val="24"/>
              </w:rPr>
              <w:t>) (</w:t>
            </w:r>
            <w:proofErr w:type="spellStart"/>
            <w:r w:rsidRPr="006F46C0">
              <w:rPr>
                <w:sz w:val="24"/>
                <w:szCs w:val="24"/>
              </w:rPr>
              <w:t>ая</w:t>
            </w:r>
            <w:proofErr w:type="spellEnd"/>
            <w:r w:rsidRPr="006F46C0">
              <w:rPr>
                <w:sz w:val="24"/>
                <w:szCs w:val="24"/>
              </w:rPr>
              <w:t>) в дальнейшем – "Поставщик", в лице _____________________, должность, фамилия, имя, отчество (при его наличии) уполномоченного лица, действующего на основании _________________________________________________, (устава, положения) с другой стороны, на основании </w:t>
            </w:r>
            <w:hyperlink r:id="rId11" w:anchor="z7" w:history="1">
              <w:r w:rsidRPr="006F46C0">
                <w:rPr>
                  <w:rStyle w:val="ac"/>
                  <w:sz w:val="24"/>
                  <w:szCs w:val="24"/>
                </w:rPr>
                <w:t>Правил</w:t>
              </w:r>
            </w:hyperlink>
            <w:r w:rsidRPr="006F46C0">
              <w:rPr>
                <w:sz w:val="24"/>
                <w:szCs w:val="24"/>
              </w:rPr>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w:t>
            </w:r>
            <w:proofErr w:type="gramEnd"/>
            <w:r w:rsidRPr="006F46C0">
              <w:rPr>
                <w:sz w:val="24"/>
                <w:szCs w:val="24"/>
              </w:rPr>
              <w:t xml:space="preserve"> страхования, утвержденных постановлением Правительства Республики Казахстан от 30 октября 2009 года № 1729 и протокола об итогах закупа способом тендера  по</w:t>
            </w:r>
            <w:r>
              <w:rPr>
                <w:bCs/>
                <w:sz w:val="24"/>
                <w:szCs w:val="24"/>
              </w:rPr>
              <w:t xml:space="preserve"> закупу</w:t>
            </w:r>
            <w:r w:rsidRPr="00D60520">
              <w:rPr>
                <w:bCs/>
                <w:sz w:val="24"/>
                <w:szCs w:val="24"/>
              </w:rPr>
              <w:t xml:space="preserve"> лекарственных средств </w:t>
            </w:r>
            <w:r>
              <w:rPr>
                <w:bCs/>
                <w:sz w:val="24"/>
                <w:szCs w:val="24"/>
              </w:rPr>
              <w:t>на 2019 год</w:t>
            </w:r>
            <w:r>
              <w:rPr>
                <w:sz w:val="24"/>
                <w:szCs w:val="24"/>
              </w:rPr>
              <w:t>, прошедшего в году 2019</w:t>
            </w:r>
            <w:r w:rsidRPr="006F46C0">
              <w:rPr>
                <w:sz w:val="24"/>
                <w:szCs w:val="24"/>
              </w:rPr>
              <w:t xml:space="preserve"> № </w:t>
            </w:r>
            <w:r>
              <w:rPr>
                <w:sz w:val="24"/>
                <w:szCs w:val="24"/>
              </w:rPr>
              <w:t>_______ от "___" __________ 2019</w:t>
            </w:r>
            <w:r w:rsidRPr="006F46C0">
              <w:rPr>
                <w:sz w:val="24"/>
                <w:szCs w:val="24"/>
              </w:rPr>
              <w:t xml:space="preserve"> года заключили настоящий Договор закупа (далее – Договор) и пришли к соглашению о нижеследующем:</w:t>
            </w:r>
          </w:p>
        </w:tc>
      </w:tr>
      <w:tr w:rsidR="00FF54F1" w:rsidRPr="006F46C0" w:rsidTr="00FF54F1">
        <w:trPr>
          <w:trHeight w:val="311"/>
        </w:trPr>
        <w:tc>
          <w:tcPr>
            <w:tcW w:w="9747" w:type="dxa"/>
            <w:shd w:val="clear" w:color="auto" w:fill="EDFFE7"/>
          </w:tcPr>
          <w:p w:rsidR="00FF54F1" w:rsidRPr="006F46C0" w:rsidRDefault="00FF54F1" w:rsidP="00FF54F1">
            <w:pPr>
              <w:pStyle w:val="aa"/>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FF54F1" w:rsidRPr="006F46C0" w:rsidTr="00FF54F1">
        <w:tc>
          <w:tcPr>
            <w:tcW w:w="9747" w:type="dxa"/>
            <w:shd w:val="clear" w:color="auto" w:fill="auto"/>
          </w:tcPr>
          <w:p w:rsidR="00FF54F1" w:rsidRPr="006F46C0" w:rsidRDefault="00FF54F1" w:rsidP="00FF54F1">
            <w:pPr>
              <w:pStyle w:val="aa"/>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FF54F1" w:rsidRPr="006F46C0" w:rsidRDefault="00FF54F1" w:rsidP="00FF54F1">
            <w:pPr>
              <w:pStyle w:val="aa"/>
              <w:numPr>
                <w:ilvl w:val="0"/>
                <w:numId w:val="10"/>
              </w:numPr>
              <w:tabs>
                <w:tab w:val="left" w:pos="461"/>
              </w:tabs>
              <w:spacing w:before="0" w:beforeAutospacing="0" w:after="0" w:afterAutospacing="0"/>
              <w:ind w:left="0" w:firstLine="0"/>
              <w:jc w:val="both"/>
            </w:pPr>
            <w:r w:rsidRPr="006F46C0">
              <w:t>Настоящий Договор;</w:t>
            </w:r>
          </w:p>
          <w:p w:rsidR="00FF54F1" w:rsidRPr="006F46C0" w:rsidRDefault="00FF54F1" w:rsidP="00FF54F1">
            <w:pPr>
              <w:pStyle w:val="aa"/>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FF54F1" w:rsidRPr="006F46C0" w:rsidRDefault="00FF54F1" w:rsidP="00FF54F1">
            <w:pPr>
              <w:pStyle w:val="aa"/>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FF54F1" w:rsidRPr="006F46C0" w:rsidRDefault="00FF54F1" w:rsidP="00FF54F1">
            <w:pPr>
              <w:pStyle w:val="aa"/>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FF54F1" w:rsidRPr="006F46C0" w:rsidTr="00FF54F1">
        <w:trPr>
          <w:trHeight w:val="206"/>
        </w:trPr>
        <w:tc>
          <w:tcPr>
            <w:tcW w:w="9747" w:type="dxa"/>
            <w:shd w:val="clear" w:color="auto" w:fill="EDFFE7"/>
          </w:tcPr>
          <w:p w:rsidR="00FF54F1" w:rsidRPr="006F46C0" w:rsidRDefault="00FF54F1" w:rsidP="00FF54F1">
            <w:pPr>
              <w:pStyle w:val="aa"/>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FF54F1" w:rsidRPr="006F46C0" w:rsidTr="00FF54F1">
        <w:tc>
          <w:tcPr>
            <w:tcW w:w="9747" w:type="dxa"/>
            <w:shd w:val="clear" w:color="auto" w:fill="auto"/>
          </w:tcPr>
          <w:p w:rsidR="00FF54F1" w:rsidRPr="006F46C0" w:rsidRDefault="00FF54F1" w:rsidP="00FF54F1">
            <w:pPr>
              <w:pStyle w:val="aa"/>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FF54F1" w:rsidRPr="006F46C0" w:rsidTr="00FF54F1">
        <w:tc>
          <w:tcPr>
            <w:tcW w:w="9747" w:type="dxa"/>
            <w:shd w:val="clear" w:color="auto" w:fill="auto"/>
          </w:tcPr>
          <w:p w:rsidR="00FF54F1" w:rsidRPr="006F46C0" w:rsidRDefault="00FF54F1" w:rsidP="00FF54F1">
            <w:pPr>
              <w:pStyle w:val="aa"/>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2" w:anchor="z7" w:history="1">
              <w:r w:rsidRPr="006F46C0">
                <w:rPr>
                  <w:rStyle w:val="ac"/>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FF54F1" w:rsidRPr="006F46C0" w:rsidTr="00FF54F1">
        <w:tc>
          <w:tcPr>
            <w:tcW w:w="9747" w:type="dxa"/>
            <w:shd w:val="clear" w:color="auto" w:fill="auto"/>
          </w:tcPr>
          <w:p w:rsidR="00FF54F1" w:rsidRPr="006F46C0" w:rsidRDefault="00FF54F1" w:rsidP="00FF54F1">
            <w:pPr>
              <w:pStyle w:val="aa"/>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FF54F1" w:rsidRPr="006F46C0" w:rsidTr="00FF54F1">
        <w:tc>
          <w:tcPr>
            <w:tcW w:w="9747" w:type="dxa"/>
            <w:shd w:val="clear" w:color="auto" w:fill="auto"/>
          </w:tcPr>
          <w:p w:rsidR="00FF54F1" w:rsidRPr="006F46C0" w:rsidRDefault="00FF54F1" w:rsidP="00FF54F1">
            <w:pPr>
              <w:pStyle w:val="aa"/>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лекарственные средства</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FF54F1" w:rsidRPr="006F46C0" w:rsidTr="00FF54F1">
        <w:tc>
          <w:tcPr>
            <w:tcW w:w="9747" w:type="dxa"/>
            <w:shd w:val="clear" w:color="auto" w:fill="auto"/>
          </w:tcPr>
          <w:p w:rsidR="00FF54F1" w:rsidRPr="006F46C0" w:rsidRDefault="00FF54F1" w:rsidP="00FF54F1">
            <w:pPr>
              <w:pStyle w:val="aa"/>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FF54F1" w:rsidRPr="006F46C0" w:rsidTr="00FF54F1">
        <w:tc>
          <w:tcPr>
            <w:tcW w:w="9747" w:type="dxa"/>
            <w:shd w:val="clear" w:color="auto" w:fill="auto"/>
          </w:tcPr>
          <w:p w:rsidR="00FF54F1" w:rsidRPr="006F46C0" w:rsidRDefault="00FF54F1" w:rsidP="00FF54F1">
            <w:pPr>
              <w:pStyle w:val="aa"/>
              <w:numPr>
                <w:ilvl w:val="0"/>
                <w:numId w:val="9"/>
              </w:numPr>
              <w:tabs>
                <w:tab w:val="left" w:pos="461"/>
              </w:tabs>
              <w:spacing w:before="0" w:beforeAutospacing="0" w:after="0" w:afterAutospacing="0"/>
              <w:ind w:left="0" w:firstLine="0"/>
              <w:jc w:val="both"/>
              <w:rPr>
                <w:b/>
              </w:rPr>
            </w:pPr>
            <w:r w:rsidRPr="006F46C0">
              <w:lastRenderedPageBreak/>
              <w:t>Заказчик –</w:t>
            </w:r>
            <w:r>
              <w:t xml:space="preserve"> Акционерное общество «Национальный медицинский университет»</w:t>
            </w:r>
            <w:r w:rsidRPr="006F46C0">
              <w:t>.</w:t>
            </w:r>
          </w:p>
        </w:tc>
      </w:tr>
      <w:tr w:rsidR="00FF54F1" w:rsidRPr="006F46C0" w:rsidTr="00FF54F1">
        <w:tc>
          <w:tcPr>
            <w:tcW w:w="9747" w:type="dxa"/>
            <w:shd w:val="clear" w:color="auto" w:fill="auto"/>
          </w:tcPr>
          <w:p w:rsidR="00FF54F1" w:rsidRPr="006F46C0" w:rsidRDefault="00FF54F1" w:rsidP="00FF54F1">
            <w:pPr>
              <w:pStyle w:val="aa"/>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FF54F1" w:rsidRPr="006F46C0" w:rsidTr="00FF54F1">
        <w:trPr>
          <w:trHeight w:val="291"/>
        </w:trPr>
        <w:tc>
          <w:tcPr>
            <w:tcW w:w="9747" w:type="dxa"/>
            <w:shd w:val="clear" w:color="auto" w:fill="EDFFE7"/>
          </w:tcPr>
          <w:p w:rsidR="00FF54F1" w:rsidRPr="006F46C0" w:rsidRDefault="00FF54F1" w:rsidP="00FF54F1">
            <w:pPr>
              <w:pStyle w:val="aa"/>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FF54F1" w:rsidRPr="006F46C0" w:rsidTr="00FF54F1">
        <w:tc>
          <w:tcPr>
            <w:tcW w:w="9747" w:type="dxa"/>
            <w:shd w:val="clear" w:color="auto" w:fill="auto"/>
          </w:tcPr>
          <w:p w:rsidR="00FF54F1" w:rsidRPr="006F46C0" w:rsidRDefault="00FF54F1" w:rsidP="00FF54F1">
            <w:pPr>
              <w:pStyle w:val="aa"/>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FF54F1" w:rsidRPr="006F46C0" w:rsidTr="00FF54F1">
        <w:trPr>
          <w:trHeight w:hRule="exact" w:val="284"/>
        </w:trPr>
        <w:tc>
          <w:tcPr>
            <w:tcW w:w="9747" w:type="dxa"/>
            <w:shd w:val="clear" w:color="auto" w:fill="EDFFE7"/>
          </w:tcPr>
          <w:p w:rsidR="00FF54F1" w:rsidRPr="006F46C0" w:rsidRDefault="00FF54F1" w:rsidP="00FF54F1">
            <w:pPr>
              <w:pStyle w:val="aa"/>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FF54F1" w:rsidRPr="006F46C0" w:rsidTr="00FF54F1">
        <w:tc>
          <w:tcPr>
            <w:tcW w:w="9747" w:type="dxa"/>
            <w:shd w:val="clear" w:color="auto" w:fill="auto"/>
          </w:tcPr>
          <w:p w:rsidR="00FF54F1" w:rsidRPr="006F46C0" w:rsidRDefault="00FF54F1" w:rsidP="00FF54F1">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FF54F1" w:rsidRPr="006F46C0" w:rsidTr="00FF54F1">
        <w:tc>
          <w:tcPr>
            <w:tcW w:w="9747" w:type="dxa"/>
            <w:shd w:val="clear" w:color="auto" w:fill="auto"/>
          </w:tcPr>
          <w:p w:rsidR="00FF54F1" w:rsidRPr="006F46C0" w:rsidRDefault="00FF54F1" w:rsidP="00FF54F1">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FF54F1" w:rsidRPr="006F46C0" w:rsidRDefault="00FF54F1" w:rsidP="00FF54F1">
            <w:pPr>
              <w:jc w:val="both"/>
              <w:rPr>
                <w:rStyle w:val="af0"/>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0"/>
                <w:rFonts w:eastAsia="Calibri"/>
                <w:sz w:val="24"/>
                <w:szCs w:val="24"/>
              </w:rPr>
              <w:t xml:space="preserve"> </w:t>
            </w:r>
          </w:p>
          <w:p w:rsidR="00FF54F1" w:rsidRPr="00CA3A28" w:rsidRDefault="00FF54F1" w:rsidP="00FF54F1">
            <w:pPr>
              <w:jc w:val="both"/>
              <w:rPr>
                <w:rStyle w:val="af0"/>
                <w:rFonts w:ascii="Times New Roman" w:eastAsia="Calibri" w:hAnsi="Times New Roman"/>
                <w:sz w:val="24"/>
                <w:szCs w:val="24"/>
                <w:lang w:val="kk-KZ"/>
              </w:rPr>
            </w:pPr>
            <w:r w:rsidRPr="00CA3A28">
              <w:rPr>
                <w:rStyle w:val="af0"/>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0"/>
                <w:rFonts w:ascii="Times New Roman" w:eastAsia="Calibri" w:hAnsi="Times New Roman"/>
                <w:sz w:val="24"/>
                <w:szCs w:val="24"/>
              </w:rPr>
              <w:t>равную</w:t>
            </w:r>
            <w:proofErr w:type="gramEnd"/>
            <w:r w:rsidRPr="00CA3A28">
              <w:rPr>
                <w:rStyle w:val="af0"/>
                <w:rFonts w:ascii="Times New Roman" w:eastAsia="Calibri" w:hAnsi="Times New Roman"/>
                <w:sz w:val="24"/>
                <w:szCs w:val="24"/>
              </w:rPr>
              <w:t xml:space="preserve"> </w:t>
            </w:r>
            <w:r w:rsidRPr="00CA3A28">
              <w:rPr>
                <w:rStyle w:val="af0"/>
                <w:rFonts w:ascii="Times New Roman" w:eastAsia="Calibri" w:hAnsi="Times New Roman"/>
                <w:sz w:val="24"/>
                <w:szCs w:val="24"/>
                <w:lang w:val="kk-KZ"/>
              </w:rPr>
              <w:t>_____</w:t>
            </w:r>
            <w:r w:rsidRPr="00CA3A28">
              <w:rPr>
                <w:rStyle w:val="af0"/>
                <w:rFonts w:ascii="Times New Roman" w:eastAsia="Calibri" w:hAnsi="Times New Roman"/>
                <w:sz w:val="24"/>
                <w:szCs w:val="24"/>
              </w:rPr>
              <w:t xml:space="preserve"> (</w:t>
            </w:r>
            <w:r w:rsidRPr="00CA3A28">
              <w:rPr>
                <w:rStyle w:val="af0"/>
                <w:rFonts w:ascii="Times New Roman" w:eastAsia="Calibri" w:hAnsi="Times New Roman"/>
                <w:sz w:val="24"/>
                <w:szCs w:val="24"/>
                <w:lang w:val="kk-KZ"/>
              </w:rPr>
              <w:t>___</w:t>
            </w:r>
            <w:r w:rsidRPr="00CA3A28">
              <w:rPr>
                <w:rStyle w:val="af0"/>
                <w:rFonts w:ascii="Times New Roman" w:eastAsia="Calibri" w:hAnsi="Times New Roman"/>
                <w:sz w:val="24"/>
                <w:szCs w:val="24"/>
              </w:rPr>
              <w:t>) тенге и представляется в виде:</w:t>
            </w:r>
          </w:p>
          <w:p w:rsidR="00FF54F1" w:rsidRPr="006F46C0" w:rsidRDefault="00FF54F1" w:rsidP="00FF54F1">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FF54F1" w:rsidRPr="006F46C0" w:rsidRDefault="00FF54F1" w:rsidP="00FF54F1">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FF54F1" w:rsidRPr="006F46C0" w:rsidRDefault="00FF54F1" w:rsidP="00FF54F1">
            <w:pPr>
              <w:pStyle w:val="aa"/>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FF54F1" w:rsidRPr="006F46C0" w:rsidTr="00FF54F1">
        <w:tc>
          <w:tcPr>
            <w:tcW w:w="9747" w:type="dxa"/>
            <w:shd w:val="clear" w:color="auto" w:fill="auto"/>
          </w:tcPr>
          <w:p w:rsidR="00FF54F1" w:rsidRPr="006F46C0" w:rsidRDefault="00FF54F1" w:rsidP="00FF54F1">
            <w:pPr>
              <w:pStyle w:val="aa"/>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FF54F1" w:rsidRPr="006F46C0" w:rsidTr="00FF54F1">
        <w:tc>
          <w:tcPr>
            <w:tcW w:w="9747" w:type="dxa"/>
            <w:shd w:val="clear" w:color="auto" w:fill="auto"/>
          </w:tcPr>
          <w:p w:rsidR="00FF54F1" w:rsidRDefault="00FF54F1" w:rsidP="00FF54F1">
            <w:pPr>
              <w:jc w:val="both"/>
              <w:rPr>
                <w:sz w:val="24"/>
                <w:szCs w:val="24"/>
              </w:rPr>
            </w:pPr>
            <w:bookmarkStart w:id="55" w:name="_Ref224009053"/>
            <w:r w:rsidRPr="006F46C0">
              <w:rPr>
                <w:sz w:val="24"/>
                <w:szCs w:val="24"/>
                <w:lang w:val="kk-KZ"/>
              </w:rPr>
              <w:t>9.</w:t>
            </w:r>
            <w:r w:rsidRPr="006F46C0">
              <w:rPr>
                <w:sz w:val="24"/>
                <w:szCs w:val="24"/>
              </w:rPr>
              <w:t xml:space="preserve">Необходимые документы, предшествующие оплате: </w:t>
            </w:r>
            <w:bookmarkEnd w:id="55"/>
          </w:p>
          <w:p w:rsidR="00FF54F1" w:rsidRPr="00CB11A6" w:rsidRDefault="00FF54F1" w:rsidP="00FF54F1">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FF54F1" w:rsidRPr="006F46C0" w:rsidRDefault="00FF54F1" w:rsidP="00FF54F1">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FF54F1" w:rsidRPr="006F46C0" w:rsidRDefault="00FF54F1" w:rsidP="00FF54F1">
            <w:pPr>
              <w:jc w:val="both"/>
              <w:rPr>
                <w:sz w:val="24"/>
                <w:szCs w:val="24"/>
              </w:rPr>
            </w:pPr>
            <w:r w:rsidRPr="006F46C0">
              <w:rPr>
                <w:sz w:val="24"/>
                <w:szCs w:val="24"/>
              </w:rPr>
              <w:t>-   накладная на поставленный товар;</w:t>
            </w:r>
          </w:p>
          <w:p w:rsidR="00FF54F1" w:rsidRPr="006F46C0" w:rsidRDefault="00FF54F1" w:rsidP="00FF54F1">
            <w:pPr>
              <w:jc w:val="both"/>
              <w:rPr>
                <w:sz w:val="24"/>
                <w:szCs w:val="24"/>
              </w:rPr>
            </w:pPr>
            <w:r w:rsidRPr="006F46C0">
              <w:rPr>
                <w:sz w:val="24"/>
                <w:szCs w:val="24"/>
              </w:rPr>
              <w:t>-   сертификат соответствия;</w:t>
            </w:r>
          </w:p>
          <w:p w:rsidR="00FF54F1" w:rsidRPr="006F46C0" w:rsidRDefault="00FF54F1" w:rsidP="00FF54F1">
            <w:pPr>
              <w:jc w:val="both"/>
              <w:rPr>
                <w:sz w:val="24"/>
                <w:szCs w:val="24"/>
              </w:rPr>
            </w:pPr>
            <w:r w:rsidRPr="006F46C0">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FF54F1" w:rsidRPr="006F46C0" w:rsidRDefault="00FF54F1" w:rsidP="00FF54F1">
            <w:pPr>
              <w:jc w:val="both"/>
              <w:rPr>
                <w:sz w:val="24"/>
                <w:szCs w:val="24"/>
                <w:lang w:val="kk-KZ"/>
              </w:rPr>
            </w:pPr>
            <w:r w:rsidRPr="006F46C0">
              <w:rPr>
                <w:sz w:val="24"/>
                <w:szCs w:val="24"/>
              </w:rPr>
              <w:lastRenderedPageBreak/>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rsidRPr="006F46C0">
              <w:t>11. Цены на сопутствующие услуги должны быть включены в цену Договора.</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FF54F1" w:rsidRPr="006F46C0" w:rsidTr="00FF54F1">
        <w:trPr>
          <w:trHeight w:val="297"/>
        </w:trPr>
        <w:tc>
          <w:tcPr>
            <w:tcW w:w="9747" w:type="dxa"/>
            <w:shd w:val="clear" w:color="auto" w:fill="EDFFE7"/>
          </w:tcPr>
          <w:p w:rsidR="00FF54F1" w:rsidRPr="006F46C0" w:rsidRDefault="00FF54F1" w:rsidP="00FF54F1">
            <w:pPr>
              <w:pStyle w:val="aa"/>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FF54F1" w:rsidRPr="006F46C0" w:rsidRDefault="00FF54F1" w:rsidP="00FF54F1">
            <w:pPr>
              <w:pStyle w:val="aa"/>
              <w:tabs>
                <w:tab w:val="left" w:pos="461"/>
                <w:tab w:val="left" w:pos="886"/>
              </w:tabs>
              <w:spacing w:before="0" w:beforeAutospacing="0" w:after="0" w:afterAutospacing="0"/>
              <w:jc w:val="both"/>
            </w:pPr>
            <w:r w:rsidRPr="006F46C0">
              <w:t>- Накладную;</w:t>
            </w:r>
          </w:p>
          <w:p w:rsidR="00FF54F1" w:rsidRPr="006F46C0" w:rsidRDefault="00FF54F1" w:rsidP="00FF54F1">
            <w:pPr>
              <w:pStyle w:val="aa"/>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FF54F1" w:rsidRPr="006F46C0" w:rsidRDefault="00FF54F1" w:rsidP="00FF54F1">
            <w:pPr>
              <w:pStyle w:val="aa"/>
              <w:tabs>
                <w:tab w:val="left" w:pos="461"/>
                <w:tab w:val="left" w:pos="886"/>
              </w:tabs>
              <w:spacing w:before="0" w:beforeAutospacing="0" w:after="0" w:afterAutospacing="0"/>
              <w:jc w:val="both"/>
            </w:pPr>
            <w:r w:rsidRPr="006F46C0">
              <w:t>- гарантийный сертификат изготовителя или Поставщика;</w:t>
            </w:r>
          </w:p>
          <w:p w:rsidR="00FF54F1" w:rsidRPr="006F46C0" w:rsidRDefault="00FF54F1" w:rsidP="00FF54F1">
            <w:pPr>
              <w:pStyle w:val="aa"/>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FF54F1" w:rsidRPr="006F46C0" w:rsidRDefault="00FF54F1" w:rsidP="00FF54F1">
            <w:pPr>
              <w:pStyle w:val="aa"/>
              <w:tabs>
                <w:tab w:val="left" w:pos="461"/>
                <w:tab w:val="left" w:pos="886"/>
              </w:tabs>
              <w:spacing w:before="0" w:beforeAutospacing="0" w:after="0" w:afterAutospacing="0"/>
              <w:jc w:val="both"/>
            </w:pPr>
            <w:r w:rsidRPr="006F46C0">
              <w:t>- сертификат о происхождении товара формы CT-KZ;</w:t>
            </w:r>
          </w:p>
          <w:p w:rsidR="00FF54F1" w:rsidRPr="006F46C0" w:rsidRDefault="00FF54F1" w:rsidP="00FF54F1">
            <w:pPr>
              <w:pStyle w:val="aa"/>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FF54F1" w:rsidRPr="006F46C0" w:rsidRDefault="00FF54F1" w:rsidP="00FF54F1">
            <w:pPr>
              <w:pStyle w:val="aa"/>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FF54F1" w:rsidRPr="006F46C0" w:rsidRDefault="00FF54F1" w:rsidP="00FF54F1">
            <w:pPr>
              <w:pStyle w:val="aa"/>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FF54F1" w:rsidRPr="006F46C0" w:rsidRDefault="00FF54F1" w:rsidP="00FF54F1">
            <w:pPr>
              <w:pStyle w:val="aa"/>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 xml:space="preserve">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w:t>
            </w:r>
            <w:r w:rsidRPr="006F46C0">
              <w:lastRenderedPageBreak/>
              <w:t>и использовать их после истечения гарантийного срока.</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rsidRPr="006F46C0">
              <w:lastRenderedPageBreak/>
              <w:t>20. Поставщик, в случае прекращения производства им запасных частей, должен:</w:t>
            </w:r>
          </w:p>
          <w:p w:rsidR="00FF54F1" w:rsidRPr="006F46C0" w:rsidRDefault="00FF54F1" w:rsidP="00FF54F1">
            <w:pPr>
              <w:pStyle w:val="aa"/>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54F1" w:rsidRPr="006F46C0" w:rsidRDefault="00FF54F1" w:rsidP="00FF54F1">
            <w:pPr>
              <w:pStyle w:val="aa"/>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FF54F1" w:rsidRPr="006F46C0" w:rsidTr="00FF54F1">
        <w:trPr>
          <w:trHeight w:val="201"/>
        </w:trPr>
        <w:tc>
          <w:tcPr>
            <w:tcW w:w="9747" w:type="dxa"/>
            <w:shd w:val="clear" w:color="auto" w:fill="E0FFD1"/>
          </w:tcPr>
          <w:p w:rsidR="00FF54F1" w:rsidRPr="006F46C0" w:rsidRDefault="00FF54F1" w:rsidP="00FF54F1">
            <w:pPr>
              <w:pStyle w:val="aa"/>
              <w:tabs>
                <w:tab w:val="left" w:pos="426"/>
                <w:tab w:val="left" w:pos="851"/>
              </w:tabs>
              <w:spacing w:before="0" w:beforeAutospacing="0" w:after="120" w:afterAutospacing="0"/>
              <w:jc w:val="center"/>
              <w:rPr>
                <w:b/>
              </w:rPr>
            </w:pPr>
            <w:r w:rsidRPr="006F46C0">
              <w:rPr>
                <w:b/>
              </w:rPr>
              <w:t>6. ПРИНЯТИЕ ТОВАРА</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FF54F1" w:rsidRPr="006F46C0" w:rsidTr="00FF54F1">
        <w:tc>
          <w:tcPr>
            <w:tcW w:w="9747" w:type="dxa"/>
            <w:shd w:val="clear" w:color="auto" w:fill="auto"/>
          </w:tcPr>
          <w:p w:rsidR="00FF54F1" w:rsidRPr="006F46C0" w:rsidRDefault="00FF54F1" w:rsidP="00FF54F1">
            <w:pPr>
              <w:pStyle w:val="aa"/>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FF54F1" w:rsidRPr="006F46C0" w:rsidTr="00FF54F1">
        <w:tc>
          <w:tcPr>
            <w:tcW w:w="9747" w:type="dxa"/>
            <w:shd w:val="clear" w:color="auto" w:fill="auto"/>
          </w:tcPr>
          <w:p w:rsidR="00FF54F1" w:rsidRPr="006F46C0" w:rsidRDefault="00FF54F1" w:rsidP="00FF54F1">
            <w:pPr>
              <w:pStyle w:val="aa"/>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FF54F1" w:rsidRPr="006F46C0" w:rsidTr="00FF54F1">
        <w:tc>
          <w:tcPr>
            <w:tcW w:w="9747" w:type="dxa"/>
            <w:shd w:val="clear" w:color="auto" w:fill="auto"/>
          </w:tcPr>
          <w:p w:rsidR="00FF54F1" w:rsidRPr="006F46C0" w:rsidRDefault="00FF54F1" w:rsidP="00FF54F1">
            <w:pPr>
              <w:pStyle w:val="aa"/>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FF54F1" w:rsidRPr="006F46C0" w:rsidTr="00FF54F1">
        <w:tc>
          <w:tcPr>
            <w:tcW w:w="9747" w:type="dxa"/>
            <w:shd w:val="clear" w:color="auto" w:fill="auto"/>
          </w:tcPr>
          <w:p w:rsidR="00FF54F1" w:rsidRPr="006F46C0" w:rsidRDefault="00FF54F1" w:rsidP="00FF54F1">
            <w:pPr>
              <w:pStyle w:val="aa"/>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FF54F1" w:rsidRPr="006F46C0" w:rsidTr="00FF54F1">
        <w:tc>
          <w:tcPr>
            <w:tcW w:w="9747" w:type="dxa"/>
            <w:shd w:val="clear" w:color="auto" w:fill="auto"/>
          </w:tcPr>
          <w:p w:rsidR="00FF54F1" w:rsidRPr="006F46C0" w:rsidRDefault="00FF54F1" w:rsidP="00FF54F1">
            <w:pPr>
              <w:pStyle w:val="aa"/>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FF54F1" w:rsidRPr="006F46C0" w:rsidTr="00FF54F1">
        <w:trPr>
          <w:trHeight w:val="267"/>
        </w:trPr>
        <w:tc>
          <w:tcPr>
            <w:tcW w:w="9747" w:type="dxa"/>
            <w:shd w:val="clear" w:color="auto" w:fill="EDFFE7"/>
          </w:tcPr>
          <w:p w:rsidR="00FF54F1" w:rsidRPr="006F46C0" w:rsidRDefault="00FF54F1" w:rsidP="00FF54F1">
            <w:pPr>
              <w:pStyle w:val="aa"/>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FF54F1" w:rsidRPr="006F46C0" w:rsidTr="00FF54F1">
        <w:trPr>
          <w:trHeight w:val="267"/>
        </w:trPr>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FF54F1" w:rsidRPr="006F46C0" w:rsidTr="00FF54F1">
        <w:trPr>
          <w:trHeight w:val="267"/>
        </w:trPr>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FF54F1" w:rsidRPr="006F46C0" w:rsidTr="00FF54F1">
        <w:trPr>
          <w:trHeight w:val="267"/>
        </w:trPr>
        <w:tc>
          <w:tcPr>
            <w:tcW w:w="9747" w:type="dxa"/>
            <w:shd w:val="clear" w:color="auto" w:fill="EDFFE7"/>
          </w:tcPr>
          <w:p w:rsidR="00FF54F1" w:rsidRPr="006F46C0" w:rsidRDefault="00FF54F1" w:rsidP="00FF54F1">
            <w:pPr>
              <w:pStyle w:val="aa"/>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rsidRPr="006F46C0">
              <w:t xml:space="preserve">26. Эта гарантия действительна в течение 12 месяцев после  доставки всей партии товаров </w:t>
            </w:r>
            <w:r w:rsidRPr="006F46C0">
              <w:lastRenderedPageBreak/>
              <w:t>или ее части в зависимости от конкретного случая и их приемки на конечном пункте назначения, указанном в Договоре.</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rsidRPr="006F46C0">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FF54F1" w:rsidRPr="006F46C0" w:rsidRDefault="00FF54F1" w:rsidP="00FF54F1">
            <w:pPr>
              <w:pStyle w:val="aa"/>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FF54F1" w:rsidRPr="006F46C0" w:rsidRDefault="00FF54F1" w:rsidP="00FF54F1">
            <w:pPr>
              <w:pStyle w:val="aa"/>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FF54F1" w:rsidRPr="006F46C0" w:rsidTr="00FF54F1">
        <w:tc>
          <w:tcPr>
            <w:tcW w:w="9747" w:type="dxa"/>
            <w:shd w:val="clear" w:color="auto" w:fill="EDFFE7"/>
          </w:tcPr>
          <w:p w:rsidR="00FF54F1" w:rsidRPr="006F46C0" w:rsidRDefault="00FF54F1" w:rsidP="00FF54F1">
            <w:pPr>
              <w:pStyle w:val="aa"/>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FF54F1" w:rsidRPr="006F46C0" w:rsidTr="00FF54F1">
        <w:trPr>
          <w:trHeight w:val="1172"/>
        </w:trPr>
        <w:tc>
          <w:tcPr>
            <w:tcW w:w="9747" w:type="dxa"/>
            <w:shd w:val="clear" w:color="auto" w:fill="auto"/>
          </w:tcPr>
          <w:p w:rsidR="00FF54F1" w:rsidRPr="006F46C0" w:rsidRDefault="00FF54F1" w:rsidP="00FF54F1">
            <w:pPr>
              <w:pStyle w:val="aa"/>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FF54F1" w:rsidRPr="006F46C0" w:rsidTr="00FF54F1">
        <w:trPr>
          <w:trHeight w:val="119"/>
        </w:trPr>
        <w:tc>
          <w:tcPr>
            <w:tcW w:w="9747" w:type="dxa"/>
            <w:shd w:val="clear" w:color="auto" w:fill="EDFFE7"/>
          </w:tcPr>
          <w:p w:rsidR="00FF54F1" w:rsidRPr="006F46C0" w:rsidRDefault="00FF54F1" w:rsidP="00FF54F1">
            <w:pPr>
              <w:pStyle w:val="aa"/>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rPr>
                <w:lang w:val="kk-KZ"/>
              </w:rPr>
              <w:t>38</w:t>
            </w:r>
            <w:r w:rsidRPr="006F46C0">
              <w:rPr>
                <w:lang w:val="kk-KZ"/>
              </w:rPr>
              <w:t xml:space="preserve">. </w:t>
            </w:r>
            <w:r w:rsidRPr="006F46C0">
              <w:t xml:space="preserve">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w:t>
            </w:r>
            <w:r w:rsidRPr="006F46C0">
              <w:lastRenderedPageBreak/>
              <w:t>подписанных обеими сторонами.</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lastRenderedPageBreak/>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FF54F1" w:rsidRPr="006F46C0" w:rsidRDefault="00FF54F1" w:rsidP="00FF54F1">
            <w:pPr>
              <w:pStyle w:val="aa"/>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FF54F1" w:rsidRPr="006F46C0" w:rsidRDefault="00FF54F1" w:rsidP="00FF54F1">
            <w:pPr>
              <w:pStyle w:val="aa"/>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FF54F1" w:rsidRPr="006F46C0" w:rsidRDefault="00FF54F1" w:rsidP="00FF54F1">
            <w:pPr>
              <w:pStyle w:val="aa"/>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FF54F1" w:rsidRPr="006F46C0" w:rsidRDefault="00FF54F1" w:rsidP="00FF54F1">
            <w:pPr>
              <w:pStyle w:val="aa"/>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FF54F1" w:rsidRPr="006F46C0" w:rsidRDefault="00FF54F1" w:rsidP="00FF54F1">
            <w:pPr>
              <w:pStyle w:val="aa"/>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FF54F1" w:rsidRPr="006F46C0" w:rsidTr="00FF54F1">
        <w:trPr>
          <w:trHeight w:val="325"/>
        </w:trPr>
        <w:tc>
          <w:tcPr>
            <w:tcW w:w="9747" w:type="dxa"/>
            <w:shd w:val="clear" w:color="auto" w:fill="EDFFE7"/>
          </w:tcPr>
          <w:p w:rsidR="00FF54F1" w:rsidRPr="006F46C0" w:rsidRDefault="00FF54F1" w:rsidP="00FF54F1">
            <w:pPr>
              <w:pStyle w:val="aa"/>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FF54F1" w:rsidRPr="006F46C0" w:rsidTr="00FF54F1">
        <w:tc>
          <w:tcPr>
            <w:tcW w:w="9747" w:type="dxa"/>
            <w:shd w:val="clear" w:color="auto" w:fill="EDFFE7"/>
          </w:tcPr>
          <w:p w:rsidR="00FF54F1" w:rsidRPr="006F46C0" w:rsidRDefault="00FF54F1" w:rsidP="00FF54F1">
            <w:pPr>
              <w:pStyle w:val="aa"/>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lastRenderedPageBreak/>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FF54F1" w:rsidRPr="006F46C0" w:rsidRDefault="00FF54F1" w:rsidP="00FF54F1">
            <w:pPr>
              <w:pStyle w:val="aa"/>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FF54F1" w:rsidRPr="006F46C0" w:rsidTr="00FF54F1">
        <w:trPr>
          <w:trHeight w:val="293"/>
        </w:trPr>
        <w:tc>
          <w:tcPr>
            <w:tcW w:w="9747" w:type="dxa"/>
            <w:shd w:val="clear" w:color="auto" w:fill="E0FFD1"/>
          </w:tcPr>
          <w:p w:rsidR="00FF54F1" w:rsidRPr="006F46C0" w:rsidRDefault="00FF54F1" w:rsidP="00FF54F1">
            <w:pPr>
              <w:pStyle w:val="aa"/>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FF54F1" w:rsidRPr="006F46C0" w:rsidTr="00FF54F1">
        <w:tc>
          <w:tcPr>
            <w:tcW w:w="9747" w:type="dxa"/>
            <w:shd w:val="clear" w:color="auto" w:fill="auto"/>
          </w:tcPr>
          <w:p w:rsidR="00FF54F1" w:rsidRPr="006F46C0" w:rsidRDefault="00FF54F1" w:rsidP="00FF54F1">
            <w:pPr>
              <w:pStyle w:val="aa"/>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FF54F1" w:rsidRPr="006F46C0" w:rsidTr="00FF54F1">
        <w:tc>
          <w:tcPr>
            <w:tcW w:w="9747" w:type="dxa"/>
            <w:shd w:val="clear" w:color="auto" w:fill="auto"/>
          </w:tcPr>
          <w:p w:rsidR="00FF54F1" w:rsidRPr="006F46C0" w:rsidRDefault="00FF54F1" w:rsidP="00FF54F1">
            <w:pPr>
              <w:pStyle w:val="aa"/>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FF54F1" w:rsidRPr="006F46C0" w:rsidTr="00FF54F1">
        <w:trPr>
          <w:trHeight w:val="261"/>
        </w:trPr>
        <w:tc>
          <w:tcPr>
            <w:tcW w:w="9747" w:type="dxa"/>
            <w:shd w:val="clear" w:color="auto" w:fill="EDFFE7"/>
          </w:tcPr>
          <w:p w:rsidR="00FF54F1" w:rsidRPr="006F46C0" w:rsidRDefault="00FF54F1" w:rsidP="00FF54F1">
            <w:pPr>
              <w:pStyle w:val="aa"/>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FF54F1" w:rsidRPr="006F46C0"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right"/>
      </w:pPr>
      <w:r w:rsidRPr="006F46C0">
        <w:lastRenderedPageBreak/>
        <w:t>Приложение 4</w:t>
      </w:r>
      <w:r w:rsidRPr="006F46C0">
        <w:br/>
        <w:t>к Тендерной документации</w:t>
      </w:r>
    </w:p>
    <w:p w:rsidR="00FF54F1" w:rsidRPr="006F46C0" w:rsidRDefault="00FF54F1" w:rsidP="00FF54F1">
      <w:pPr>
        <w:pStyle w:val="aa"/>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FF54F1" w:rsidRPr="006F46C0" w:rsidRDefault="00FF54F1" w:rsidP="00FF54F1">
      <w:pPr>
        <w:pStyle w:val="aa"/>
        <w:spacing w:before="0" w:beforeAutospacing="0" w:after="0" w:afterAutospacing="0"/>
      </w:pPr>
      <w:r w:rsidRPr="006F46C0">
        <w:t>(От кого) __________________________________</w:t>
      </w:r>
    </w:p>
    <w:p w:rsidR="00FF54F1" w:rsidRPr="006F46C0" w:rsidRDefault="00FF54F1" w:rsidP="00FF54F1">
      <w:pPr>
        <w:pStyle w:val="aa"/>
        <w:spacing w:before="0" w:beforeAutospacing="0" w:after="0" w:afterAutospacing="0"/>
      </w:pPr>
      <w:r w:rsidRPr="006F46C0">
        <w:t>(наименование потенциального поставщика)</w:t>
      </w:r>
    </w:p>
    <w:p w:rsidR="00FF54F1" w:rsidRPr="006F46C0" w:rsidRDefault="00FF54F1" w:rsidP="00FF54F1">
      <w:pPr>
        <w:pStyle w:val="aa"/>
        <w:spacing w:before="0" w:beforeAutospacing="0" w:after="0" w:afterAutospacing="0"/>
        <w:jc w:val="both"/>
      </w:pPr>
    </w:p>
    <w:p w:rsidR="00FF54F1" w:rsidRPr="006F46C0" w:rsidRDefault="00FF54F1" w:rsidP="00FF54F1">
      <w:pPr>
        <w:pStyle w:val="aa"/>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FF54F1" w:rsidRPr="006F46C0" w:rsidRDefault="00FF54F1" w:rsidP="00FF54F1">
      <w:pPr>
        <w:pStyle w:val="aa"/>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hyperlink r:id="rId13" w:anchor="z7" w:history="1">
        <w:r w:rsidRPr="006F46C0">
          <w:rPr>
            <w:rStyle w:val="ac"/>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FF54F1" w:rsidRPr="006F46C0" w:rsidRDefault="00FF54F1" w:rsidP="00FF54F1">
      <w:pPr>
        <w:pStyle w:val="aa"/>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FF54F1" w:rsidRPr="006F46C0" w:rsidRDefault="00FF54F1" w:rsidP="00FF54F1">
      <w:pPr>
        <w:pStyle w:val="aa"/>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FF54F1" w:rsidRPr="006F46C0" w:rsidRDefault="00FF54F1" w:rsidP="00FF54F1">
      <w:pPr>
        <w:pStyle w:val="aa"/>
        <w:spacing w:before="0" w:beforeAutospacing="0" w:after="0" w:afterAutospacing="0"/>
        <w:ind w:left="4248"/>
        <w:jc w:val="both"/>
      </w:pPr>
      <w:r w:rsidRPr="006F46C0">
        <w:t>(подробное описание товаров, фармацевтических услуг)</w:t>
      </w:r>
    </w:p>
    <w:p w:rsidR="00FF54F1" w:rsidRPr="006F46C0" w:rsidRDefault="00FF54F1" w:rsidP="00FF54F1">
      <w:pPr>
        <w:pStyle w:val="aa"/>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FF54F1" w:rsidRPr="006F46C0" w:rsidRDefault="00FF54F1" w:rsidP="00FF54F1">
      <w:pPr>
        <w:pStyle w:val="aa"/>
        <w:spacing w:before="0" w:beforeAutospacing="0" w:after="0" w:afterAutospacing="0"/>
        <w:jc w:val="both"/>
      </w:pPr>
      <w:r w:rsidRPr="006F46C0">
        <w:t>1. _____________________________________________</w:t>
      </w:r>
    </w:p>
    <w:p w:rsidR="00FF54F1" w:rsidRPr="006F46C0" w:rsidRDefault="00FF54F1" w:rsidP="00FF54F1">
      <w:pPr>
        <w:pStyle w:val="aa"/>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FF54F1" w:rsidRPr="006F46C0" w:rsidRDefault="00FF54F1" w:rsidP="00FF54F1">
      <w:pPr>
        <w:pStyle w:val="af"/>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FF54F1" w:rsidRPr="006F46C0" w:rsidRDefault="00FF54F1" w:rsidP="00FF54F1">
      <w:pPr>
        <w:pStyle w:val="af"/>
        <w:jc w:val="both"/>
        <w:rPr>
          <w:rFonts w:ascii="Times New Roman" w:hAnsi="Times New Roman"/>
          <w:sz w:val="24"/>
          <w:szCs w:val="24"/>
        </w:rPr>
      </w:pPr>
      <w:r w:rsidRPr="006F46C0">
        <w:rPr>
          <w:rFonts w:ascii="Times New Roman" w:hAnsi="Times New Roman"/>
          <w:sz w:val="24"/>
          <w:szCs w:val="24"/>
        </w:rPr>
        <w:t>(Печать при наличии)</w:t>
      </w:r>
    </w:p>
    <w:p w:rsidR="00FF54F1" w:rsidRPr="006F46C0" w:rsidRDefault="00FF54F1" w:rsidP="00FF54F1">
      <w:pPr>
        <w:pStyle w:val="aa"/>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FF54F1" w:rsidRPr="006F46C0" w:rsidRDefault="00FF54F1" w:rsidP="00FF54F1">
      <w:pPr>
        <w:pStyle w:val="aa"/>
        <w:shd w:val="clear" w:color="auto" w:fill="FFFFFF"/>
        <w:spacing w:before="0" w:beforeAutospacing="0" w:after="0" w:afterAutospacing="0"/>
        <w:ind w:firstLine="709"/>
        <w:jc w:val="both"/>
        <w:textAlignment w:val="baseline"/>
        <w:rPr>
          <w:spacing w:val="2"/>
        </w:rPr>
      </w:pPr>
    </w:p>
    <w:p w:rsidR="00FF54F1" w:rsidRPr="006F46C0" w:rsidRDefault="00FF54F1" w:rsidP="00FF54F1">
      <w:pPr>
        <w:pStyle w:val="aa"/>
        <w:shd w:val="clear" w:color="auto" w:fill="FFFFFF"/>
        <w:spacing w:before="0" w:beforeAutospacing="0" w:after="0" w:afterAutospacing="0"/>
        <w:ind w:firstLine="709"/>
        <w:jc w:val="both"/>
        <w:textAlignment w:val="baseline"/>
        <w:rPr>
          <w:spacing w:val="2"/>
        </w:rPr>
      </w:pPr>
    </w:p>
    <w:p w:rsidR="00FF54F1" w:rsidRPr="006F46C0" w:rsidRDefault="00FF54F1" w:rsidP="00FF54F1">
      <w:pPr>
        <w:pStyle w:val="aa"/>
        <w:shd w:val="clear" w:color="auto" w:fill="FFFFFF"/>
        <w:spacing w:before="0" w:beforeAutospacing="0" w:after="0" w:afterAutospacing="0"/>
        <w:ind w:firstLine="709"/>
        <w:jc w:val="both"/>
        <w:textAlignment w:val="baseline"/>
        <w:rPr>
          <w:spacing w:val="2"/>
        </w:rPr>
      </w:pPr>
    </w:p>
    <w:p w:rsidR="00FF54F1" w:rsidRPr="006F46C0" w:rsidRDefault="00FF54F1" w:rsidP="00FF54F1">
      <w:pPr>
        <w:pStyle w:val="aa"/>
        <w:shd w:val="clear" w:color="auto" w:fill="FFFFFF"/>
        <w:spacing w:before="0" w:beforeAutospacing="0" w:after="0" w:afterAutospacing="0"/>
        <w:ind w:firstLine="709"/>
        <w:jc w:val="both"/>
        <w:textAlignment w:val="baseline"/>
        <w:rPr>
          <w:spacing w:val="2"/>
        </w:rPr>
      </w:pPr>
    </w:p>
    <w:p w:rsidR="00FF54F1" w:rsidRDefault="00FF54F1" w:rsidP="00FF54F1">
      <w:pPr>
        <w:pStyle w:val="aa"/>
        <w:shd w:val="clear" w:color="auto" w:fill="FFFFFF"/>
        <w:spacing w:before="0" w:beforeAutospacing="0" w:after="0" w:afterAutospacing="0"/>
        <w:ind w:firstLine="709"/>
        <w:jc w:val="both"/>
        <w:textAlignment w:val="baseline"/>
        <w:rPr>
          <w:spacing w:val="2"/>
        </w:rPr>
      </w:pPr>
    </w:p>
    <w:p w:rsidR="00FF54F1" w:rsidRDefault="00FF54F1" w:rsidP="00FF54F1">
      <w:pPr>
        <w:pStyle w:val="aa"/>
        <w:shd w:val="clear" w:color="auto" w:fill="FFFFFF"/>
        <w:spacing w:before="0" w:beforeAutospacing="0" w:after="0" w:afterAutospacing="0"/>
        <w:ind w:firstLine="709"/>
        <w:jc w:val="both"/>
        <w:textAlignment w:val="baseline"/>
        <w:rPr>
          <w:spacing w:val="2"/>
        </w:rPr>
      </w:pPr>
    </w:p>
    <w:p w:rsidR="00FF54F1" w:rsidRDefault="00FF54F1" w:rsidP="00FF54F1">
      <w:pPr>
        <w:pStyle w:val="aa"/>
        <w:shd w:val="clear" w:color="auto" w:fill="FFFFFF"/>
        <w:spacing w:before="0" w:beforeAutospacing="0" w:after="0" w:afterAutospacing="0"/>
        <w:ind w:firstLine="709"/>
        <w:jc w:val="both"/>
        <w:textAlignment w:val="baseline"/>
        <w:rPr>
          <w:spacing w:val="2"/>
        </w:rPr>
      </w:pPr>
    </w:p>
    <w:p w:rsidR="00FF54F1" w:rsidRDefault="00FF54F1" w:rsidP="00FF54F1">
      <w:pPr>
        <w:pStyle w:val="aa"/>
        <w:shd w:val="clear" w:color="auto" w:fill="FFFFFF"/>
        <w:spacing w:before="0" w:beforeAutospacing="0" w:after="0" w:afterAutospacing="0"/>
        <w:ind w:firstLine="709"/>
        <w:jc w:val="both"/>
        <w:textAlignment w:val="baseline"/>
        <w:rPr>
          <w:spacing w:val="2"/>
        </w:rPr>
      </w:pPr>
    </w:p>
    <w:p w:rsidR="00FF54F1" w:rsidRDefault="00FF54F1" w:rsidP="00FF54F1">
      <w:pPr>
        <w:pStyle w:val="aa"/>
        <w:shd w:val="clear" w:color="auto" w:fill="FFFFFF"/>
        <w:spacing w:before="0" w:beforeAutospacing="0" w:after="0" w:afterAutospacing="0"/>
        <w:ind w:firstLine="709"/>
        <w:jc w:val="both"/>
        <w:textAlignment w:val="baseline"/>
        <w:rPr>
          <w:spacing w:val="2"/>
        </w:rPr>
      </w:pPr>
    </w:p>
    <w:p w:rsidR="00FF54F1" w:rsidRDefault="00FF54F1" w:rsidP="00FF54F1">
      <w:pPr>
        <w:pStyle w:val="aa"/>
        <w:shd w:val="clear" w:color="auto" w:fill="FFFFFF"/>
        <w:spacing w:before="0" w:beforeAutospacing="0" w:after="0" w:afterAutospacing="0"/>
        <w:ind w:firstLine="709"/>
        <w:jc w:val="both"/>
        <w:textAlignment w:val="baseline"/>
        <w:rPr>
          <w:spacing w:val="2"/>
        </w:rPr>
      </w:pPr>
    </w:p>
    <w:p w:rsidR="00FF54F1" w:rsidRDefault="00FF54F1" w:rsidP="00F03CF0">
      <w:pPr>
        <w:pStyle w:val="aa"/>
        <w:shd w:val="clear" w:color="auto" w:fill="FFFFFF"/>
        <w:spacing w:before="0" w:beforeAutospacing="0" w:after="0" w:afterAutospacing="0"/>
        <w:jc w:val="both"/>
        <w:textAlignment w:val="baseline"/>
        <w:rPr>
          <w:spacing w:val="2"/>
        </w:rPr>
      </w:pPr>
    </w:p>
    <w:p w:rsidR="001258A8" w:rsidRDefault="001258A8" w:rsidP="00F03CF0">
      <w:pPr>
        <w:pStyle w:val="aa"/>
        <w:shd w:val="clear" w:color="auto" w:fill="FFFFFF"/>
        <w:spacing w:before="0" w:beforeAutospacing="0" w:after="0" w:afterAutospacing="0"/>
        <w:jc w:val="both"/>
        <w:textAlignment w:val="baseline"/>
        <w:rPr>
          <w:spacing w:val="2"/>
        </w:rPr>
      </w:pPr>
    </w:p>
    <w:p w:rsidR="00FF54F1" w:rsidRPr="006F46C0" w:rsidRDefault="00FF54F1" w:rsidP="00FF54F1">
      <w:pPr>
        <w:pStyle w:val="aa"/>
        <w:shd w:val="clear" w:color="auto" w:fill="FFFFFF"/>
        <w:spacing w:before="0" w:beforeAutospacing="0" w:after="0" w:afterAutospacing="0"/>
        <w:ind w:firstLine="709"/>
        <w:jc w:val="both"/>
        <w:textAlignment w:val="baseline"/>
        <w:rPr>
          <w:spacing w:val="2"/>
        </w:rPr>
      </w:pPr>
    </w:p>
    <w:p w:rsidR="00FF54F1" w:rsidRPr="006F46C0" w:rsidRDefault="00FF54F1" w:rsidP="00FF54F1">
      <w:pPr>
        <w:pStyle w:val="aa"/>
        <w:shd w:val="clear" w:color="auto" w:fill="FFFFFF"/>
        <w:spacing w:before="0" w:beforeAutospacing="0" w:after="0" w:afterAutospacing="0"/>
        <w:ind w:firstLine="709"/>
        <w:jc w:val="both"/>
        <w:textAlignment w:val="baseline"/>
        <w:rPr>
          <w:spacing w:val="2"/>
        </w:rPr>
      </w:pPr>
    </w:p>
    <w:p w:rsidR="00FF54F1" w:rsidRPr="006F46C0" w:rsidRDefault="00FF54F1" w:rsidP="00FF54F1">
      <w:pPr>
        <w:pStyle w:val="aa"/>
        <w:spacing w:before="0" w:beforeAutospacing="0" w:after="0" w:afterAutospacing="0"/>
        <w:jc w:val="right"/>
      </w:pPr>
      <w:r w:rsidRPr="006F46C0">
        <w:t>Приложение 5</w:t>
      </w:r>
      <w:r w:rsidRPr="006F46C0">
        <w:br/>
        <w:t xml:space="preserve">к Тендерной документации </w:t>
      </w: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center"/>
      </w:pPr>
      <w:r w:rsidRPr="006F46C0">
        <w:rPr>
          <w:rStyle w:val="af8"/>
        </w:rPr>
        <w:t>Банковская гарантия (вид обеспечения тендерной заявки)</w:t>
      </w:r>
    </w:p>
    <w:p w:rsidR="00FF54F1" w:rsidRPr="006F46C0" w:rsidRDefault="00FF54F1" w:rsidP="00FF54F1">
      <w:pPr>
        <w:pStyle w:val="af"/>
        <w:rPr>
          <w:rFonts w:ascii="Times New Roman" w:hAnsi="Times New Roman"/>
          <w:sz w:val="24"/>
          <w:szCs w:val="24"/>
        </w:rPr>
      </w:pPr>
      <w:r w:rsidRPr="006F46C0">
        <w:rPr>
          <w:rFonts w:ascii="Times New Roman" w:hAnsi="Times New Roman"/>
          <w:sz w:val="24"/>
          <w:szCs w:val="24"/>
        </w:rPr>
        <w:t> Наименование банка ___________________________________________________________________________</w:t>
      </w:r>
      <w:r w:rsidRPr="006F46C0">
        <w:rPr>
          <w:rFonts w:ascii="Times New Roman" w:hAnsi="Times New Roman"/>
          <w:sz w:val="24"/>
          <w:szCs w:val="24"/>
        </w:rPr>
        <w:br/>
        <w:t xml:space="preserve"> </w:t>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t>(наименование и реквизиты банка)</w:t>
      </w:r>
    </w:p>
    <w:p w:rsidR="00FF54F1" w:rsidRPr="006F46C0" w:rsidRDefault="00FF54F1" w:rsidP="00FF54F1">
      <w:pPr>
        <w:pStyle w:val="af"/>
        <w:jc w:val="both"/>
        <w:rPr>
          <w:rFonts w:ascii="Times New Roman" w:hAnsi="Times New Roman"/>
          <w:sz w:val="24"/>
          <w:szCs w:val="24"/>
        </w:rPr>
      </w:pPr>
      <w:r w:rsidRPr="006F46C0">
        <w:rPr>
          <w:rFonts w:ascii="Times New Roman" w:hAnsi="Times New Roman"/>
          <w:sz w:val="24"/>
          <w:szCs w:val="24"/>
        </w:rPr>
        <w:t>Кому ____________________________________________________________________________</w:t>
      </w:r>
      <w:r w:rsidRPr="006F46C0">
        <w:rPr>
          <w:rFonts w:ascii="Times New Roman" w:hAnsi="Times New Roman"/>
          <w:sz w:val="24"/>
          <w:szCs w:val="24"/>
        </w:rPr>
        <w:br/>
        <w:t xml:space="preserve"> </w:t>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t>(наименование и реквизиты Единого дистрибьютора)</w:t>
      </w:r>
    </w:p>
    <w:p w:rsidR="00FF54F1" w:rsidRPr="006F46C0" w:rsidRDefault="00FF54F1" w:rsidP="00FF54F1">
      <w:pPr>
        <w:pStyle w:val="aa"/>
        <w:spacing w:before="0" w:beforeAutospacing="0" w:after="0" w:afterAutospacing="0"/>
        <w:jc w:val="center"/>
      </w:pPr>
    </w:p>
    <w:p w:rsidR="00FF54F1" w:rsidRPr="006F46C0" w:rsidRDefault="00FF54F1" w:rsidP="00FF54F1">
      <w:pPr>
        <w:pStyle w:val="aa"/>
        <w:spacing w:before="0" w:beforeAutospacing="0" w:after="0" w:afterAutospacing="0"/>
        <w:jc w:val="center"/>
      </w:pPr>
      <w:r w:rsidRPr="006F46C0">
        <w:t>Гарантийное обязательство № ________</w:t>
      </w:r>
      <w:r w:rsidRPr="006F46C0">
        <w:br/>
        <w:t xml:space="preserve">_____________________                                                                                                                          "__" _______ </w:t>
      </w:r>
      <w:proofErr w:type="gramStart"/>
      <w:r w:rsidRPr="006F46C0">
        <w:t>г</w:t>
      </w:r>
      <w:proofErr w:type="gramEnd"/>
      <w:r w:rsidRPr="006F46C0">
        <w:t>.</w:t>
      </w:r>
    </w:p>
    <w:p w:rsidR="00FF54F1" w:rsidRPr="006F46C0" w:rsidRDefault="00FF54F1" w:rsidP="00FF54F1">
      <w:pPr>
        <w:pStyle w:val="aa"/>
        <w:spacing w:before="0" w:beforeAutospacing="0" w:after="0" w:afterAutospacing="0"/>
      </w:pPr>
      <w:r w:rsidRPr="006F46C0">
        <w:t>(местонахождение)</w:t>
      </w:r>
    </w:p>
    <w:p w:rsidR="00FF54F1" w:rsidRPr="006F46C0" w:rsidRDefault="00FF54F1" w:rsidP="00FF54F1">
      <w:pPr>
        <w:pStyle w:val="aa"/>
        <w:spacing w:before="0" w:beforeAutospacing="0" w:after="0" w:afterAutospacing="0"/>
        <w:jc w:val="both"/>
      </w:pPr>
      <w:r w:rsidRPr="006F46C0">
        <w:t> </w:t>
      </w:r>
    </w:p>
    <w:p w:rsidR="00FF54F1" w:rsidRPr="006F46C0" w:rsidRDefault="00FF54F1" w:rsidP="00FF54F1">
      <w:pPr>
        <w:pStyle w:val="aa"/>
        <w:spacing w:before="0" w:beforeAutospacing="0" w:after="0" w:afterAutospacing="0"/>
        <w:jc w:val="both"/>
      </w:pPr>
      <w:r w:rsidRPr="006F46C0">
        <w:t>Мы были проинформированы, что_________________________________________________,</w:t>
      </w:r>
      <w:r w:rsidRPr="006F46C0">
        <w:br/>
        <w:t xml:space="preserve"> </w:t>
      </w:r>
      <w:r w:rsidRPr="006F46C0">
        <w:tab/>
      </w:r>
      <w:r w:rsidRPr="006F46C0">
        <w:tab/>
      </w:r>
      <w:r w:rsidRPr="006F46C0">
        <w:tab/>
        <w:t xml:space="preserve">                                        (наименование потенциального поставщика)</w:t>
      </w:r>
    </w:p>
    <w:p w:rsidR="00FF54F1" w:rsidRPr="006F46C0" w:rsidRDefault="00FF54F1" w:rsidP="00FF54F1">
      <w:pPr>
        <w:pStyle w:val="aa"/>
        <w:spacing w:before="0" w:beforeAutospacing="0" w:after="0" w:afterAutospacing="0"/>
        <w:jc w:val="both"/>
      </w:pPr>
      <w:r w:rsidRPr="006F46C0">
        <w:t xml:space="preserve">в дальнейшем "Поставщик", принимает участие в двухэтапном тендере по закупу </w:t>
      </w:r>
      <w:r w:rsidRPr="006F46C0">
        <w:br/>
        <w:t>________________________________________________</w:t>
      </w:r>
      <w:r>
        <w:t>_______________________________</w:t>
      </w:r>
      <w:r w:rsidRPr="006F46C0">
        <w:t>, организованном _______________________________________________________________________________,</w:t>
      </w:r>
      <w:r w:rsidRPr="006F46C0">
        <w:br/>
        <w:t xml:space="preserve"> </w:t>
      </w:r>
      <w:r w:rsidRPr="006F46C0">
        <w:tab/>
      </w:r>
      <w:r w:rsidRPr="006F46C0">
        <w:tab/>
      </w:r>
      <w:r w:rsidRPr="006F46C0">
        <w:tab/>
        <w:t xml:space="preserve">(наименование Единого дистрибьютора) </w:t>
      </w:r>
    </w:p>
    <w:p w:rsidR="00FF54F1" w:rsidRPr="006F46C0" w:rsidRDefault="00FF54F1" w:rsidP="00FF54F1">
      <w:pPr>
        <w:pStyle w:val="aa"/>
        <w:spacing w:before="0" w:beforeAutospacing="0" w:after="0" w:afterAutospacing="0"/>
        <w:jc w:val="both"/>
      </w:pPr>
      <w:r w:rsidRPr="006F46C0">
        <w:t>и готов осуществить поставку_____________________________________________________________________</w:t>
      </w:r>
      <w:r w:rsidRPr="006F46C0">
        <w:br/>
        <w:t>_______________________________________________________________________________</w:t>
      </w:r>
      <w:r w:rsidRPr="006F46C0">
        <w:br/>
        <w:t>(наименование и объем товаров)</w:t>
      </w:r>
      <w:r>
        <w:t xml:space="preserve"> </w:t>
      </w:r>
      <w:r w:rsidRPr="006F46C0">
        <w:t>_____________________________________________________</w:t>
      </w:r>
      <w:r w:rsidRPr="006F46C0">
        <w:br/>
        <w:t>на общую сумму____________________________________________ в тенге</w:t>
      </w:r>
      <w:proofErr w:type="gramStart"/>
      <w:r w:rsidRPr="006F46C0">
        <w:t>.</w:t>
      </w:r>
      <w:proofErr w:type="gramEnd"/>
      <w:r w:rsidRPr="006F46C0">
        <w:br/>
        <w:t xml:space="preserve"> </w:t>
      </w:r>
      <w:r w:rsidRPr="006F46C0">
        <w:tab/>
      </w:r>
      <w:r w:rsidRPr="006F46C0">
        <w:tab/>
      </w:r>
      <w:r w:rsidRPr="006F46C0">
        <w:tab/>
      </w:r>
      <w:r w:rsidRPr="006F46C0">
        <w:tab/>
      </w:r>
      <w:r w:rsidRPr="006F46C0">
        <w:tab/>
        <w:t>(</w:t>
      </w:r>
      <w:proofErr w:type="gramStart"/>
      <w:r w:rsidRPr="006F46C0">
        <w:t>п</w:t>
      </w:r>
      <w:proofErr w:type="gramEnd"/>
      <w:r w:rsidRPr="006F46C0">
        <w:t>рописью)</w:t>
      </w:r>
      <w:r w:rsidRPr="006F46C0">
        <w:br/>
        <w:t>В связи с этим мы __________________________________________________</w:t>
      </w:r>
      <w:r w:rsidRPr="006F46C0">
        <w:br/>
        <w:t xml:space="preserve"> </w:t>
      </w:r>
      <w:r w:rsidRPr="006F46C0">
        <w:tab/>
      </w:r>
      <w:r w:rsidRPr="006F46C0">
        <w:tab/>
      </w:r>
      <w:r w:rsidRPr="006F46C0">
        <w:tab/>
      </w:r>
      <w:r w:rsidRPr="006F46C0">
        <w:tab/>
      </w:r>
      <w:r w:rsidRPr="006F46C0">
        <w:tab/>
        <w:t>(наименование банка)</w:t>
      </w:r>
    </w:p>
    <w:p w:rsidR="00FF54F1" w:rsidRPr="006F46C0" w:rsidRDefault="00FF54F1" w:rsidP="00FF54F1">
      <w:pPr>
        <w:pStyle w:val="aa"/>
        <w:spacing w:before="0" w:beforeAutospacing="0" w:after="0" w:afterAutospacing="0"/>
        <w:jc w:val="both"/>
      </w:pPr>
      <w:r w:rsidRPr="006F46C0">
        <w:t>настоящим берем на себя безотзывное обязательство выплатить Вам по Вашему требованию сумму, равную __________________________________________________________</w:t>
      </w:r>
      <w:r w:rsidRPr="006F46C0">
        <w:br/>
        <w:t xml:space="preserve"> </w:t>
      </w:r>
      <w:r w:rsidRPr="006F46C0">
        <w:tab/>
      </w:r>
      <w:r w:rsidRPr="006F46C0">
        <w:tab/>
      </w:r>
      <w:r w:rsidRPr="006F46C0">
        <w:tab/>
        <w:t>(сумма в цифрах и прописью)</w:t>
      </w:r>
    </w:p>
    <w:p w:rsidR="00FF54F1" w:rsidRPr="006F46C0" w:rsidRDefault="00FF54F1" w:rsidP="00FF54F1">
      <w:pPr>
        <w:pStyle w:val="aa"/>
        <w:spacing w:before="0" w:beforeAutospacing="0" w:after="0" w:afterAutospacing="0"/>
        <w:jc w:val="both"/>
      </w:pPr>
      <w:proofErr w:type="gramStart"/>
      <w:r w:rsidRPr="006F46C0">
        <w:t>по получении Вашего письменного требования на оплату по основаниям, предусмотренным </w:t>
      </w:r>
      <w:hyperlink r:id="rId14" w:anchor="z588" w:history="1">
        <w:r w:rsidRPr="006F46C0">
          <w:rPr>
            <w:rStyle w:val="ac"/>
          </w:rPr>
          <w:t>пунктом 204</w:t>
        </w:r>
      </w:hyperlink>
      <w:r w:rsidRPr="006F46C0">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w:t>
      </w:r>
      <w:proofErr w:type="gramEnd"/>
    </w:p>
    <w:p w:rsidR="00FF54F1" w:rsidRPr="006F46C0" w:rsidRDefault="00FF54F1" w:rsidP="00FF54F1">
      <w:pPr>
        <w:pStyle w:val="aa"/>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FF54F1" w:rsidRPr="006F46C0" w:rsidRDefault="00FF54F1" w:rsidP="00FF54F1">
      <w:pPr>
        <w:pStyle w:val="aa"/>
        <w:spacing w:before="0" w:beforeAutospacing="0" w:after="0" w:afterAutospacing="0"/>
        <w:jc w:val="both"/>
      </w:pPr>
      <w:r w:rsidRPr="006F46C0">
        <w:t>Подпись гаранта</w:t>
      </w:r>
    </w:p>
    <w:p w:rsidR="00FF54F1" w:rsidRPr="006F46C0" w:rsidRDefault="00FF54F1" w:rsidP="00FF54F1">
      <w:pPr>
        <w:pStyle w:val="aa"/>
        <w:spacing w:before="0" w:beforeAutospacing="0" w:after="0" w:afterAutospacing="0"/>
        <w:jc w:val="both"/>
      </w:pPr>
      <w:r w:rsidRPr="006F46C0">
        <w:t>Дата и адрес</w:t>
      </w:r>
    </w:p>
    <w:p w:rsidR="00FF54F1" w:rsidRPr="006F46C0" w:rsidRDefault="00FF54F1" w:rsidP="00FF54F1">
      <w:pPr>
        <w:pStyle w:val="aa"/>
        <w:spacing w:before="0" w:beforeAutospacing="0" w:after="0" w:afterAutospacing="0"/>
        <w:jc w:val="both"/>
      </w:pPr>
      <w:r w:rsidRPr="006F46C0">
        <w:t> Печать</w:t>
      </w:r>
      <w:r w:rsidRPr="006F46C0">
        <w:br/>
        <w:t>(при наличии)</w:t>
      </w:r>
    </w:p>
    <w:p w:rsidR="00FF54F1" w:rsidRPr="006F46C0" w:rsidRDefault="00FF54F1" w:rsidP="00FF54F1">
      <w:pPr>
        <w:pStyle w:val="aa"/>
        <w:spacing w:before="0" w:beforeAutospacing="0" w:after="0" w:afterAutospacing="0"/>
        <w:jc w:val="both"/>
      </w:pPr>
    </w:p>
    <w:p w:rsidR="00FF54F1" w:rsidRPr="006F46C0" w:rsidRDefault="00FF54F1" w:rsidP="00FF54F1">
      <w:pPr>
        <w:pStyle w:val="aa"/>
        <w:spacing w:before="0" w:beforeAutospacing="0" w:after="0" w:afterAutospacing="0"/>
        <w:jc w:val="both"/>
      </w:pPr>
    </w:p>
    <w:p w:rsidR="00FF54F1" w:rsidRPr="006F46C0" w:rsidRDefault="00FF54F1" w:rsidP="00FF54F1">
      <w:pPr>
        <w:pStyle w:val="aa"/>
        <w:spacing w:before="0" w:beforeAutospacing="0" w:after="0" w:afterAutospacing="0"/>
        <w:jc w:val="both"/>
      </w:pPr>
    </w:p>
    <w:p w:rsidR="00FF54F1" w:rsidRPr="006F46C0" w:rsidRDefault="001258A8" w:rsidP="00FF54F1">
      <w:pPr>
        <w:pStyle w:val="aa"/>
        <w:spacing w:before="0" w:beforeAutospacing="0" w:after="0" w:afterAutospacing="0"/>
        <w:jc w:val="right"/>
      </w:pPr>
      <w:r>
        <w:t>Приложение 6</w:t>
      </w:r>
      <w:r w:rsidR="00FF54F1" w:rsidRPr="006F46C0">
        <w:br/>
        <w:t xml:space="preserve">к Тендерной документации </w:t>
      </w:r>
    </w:p>
    <w:p w:rsidR="00FF54F1" w:rsidRPr="006F46C0" w:rsidRDefault="00FF54F1" w:rsidP="00FF54F1">
      <w:pPr>
        <w:pStyle w:val="aa"/>
        <w:spacing w:before="0" w:beforeAutospacing="0" w:after="0" w:afterAutospacing="0"/>
        <w:jc w:val="right"/>
        <w:rPr>
          <w:rStyle w:val="af8"/>
        </w:rPr>
      </w:pPr>
    </w:p>
    <w:p w:rsidR="00FF54F1" w:rsidRPr="006F46C0" w:rsidRDefault="00FF54F1" w:rsidP="00FF54F1">
      <w:pPr>
        <w:pStyle w:val="aa"/>
        <w:spacing w:before="0" w:beforeAutospacing="0" w:after="0" w:afterAutospacing="0"/>
        <w:jc w:val="center"/>
      </w:pPr>
      <w:r w:rsidRPr="006F46C0">
        <w:rPr>
          <w:rStyle w:val="af8"/>
        </w:rPr>
        <w:t>Сведения о квалификации</w:t>
      </w:r>
    </w:p>
    <w:p w:rsidR="00FF54F1" w:rsidRPr="006F46C0" w:rsidRDefault="00FF54F1" w:rsidP="00FF54F1">
      <w:pPr>
        <w:pStyle w:val="aa"/>
        <w:spacing w:before="0" w:beforeAutospacing="0" w:after="0" w:afterAutospacing="0"/>
        <w:jc w:val="both"/>
      </w:pPr>
      <w:r w:rsidRPr="006F46C0">
        <w:t> </w:t>
      </w:r>
    </w:p>
    <w:p w:rsidR="00FF54F1" w:rsidRPr="006F46C0" w:rsidRDefault="00FF54F1" w:rsidP="00FF54F1">
      <w:pPr>
        <w:pStyle w:val="aa"/>
        <w:spacing w:before="0" w:beforeAutospacing="0" w:after="0" w:afterAutospacing="0"/>
      </w:pPr>
      <w:r w:rsidRPr="006F46C0">
        <w:t>Наименование тендера _____________________________________________________________</w:t>
      </w:r>
      <w:r w:rsidRPr="006F46C0">
        <w:br/>
      </w:r>
    </w:p>
    <w:p w:rsidR="00FF54F1" w:rsidRPr="006F46C0" w:rsidRDefault="00FF54F1" w:rsidP="00FF54F1">
      <w:pPr>
        <w:pStyle w:val="aa"/>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FF54F1" w:rsidRPr="006F46C0" w:rsidRDefault="00FF54F1" w:rsidP="00FF54F1">
      <w:pPr>
        <w:pStyle w:val="aa"/>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Стоимость договора, тенге</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6</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bl>
    <w:p w:rsidR="00FF54F1" w:rsidRPr="006F46C0" w:rsidRDefault="00FF54F1" w:rsidP="00FF54F1">
      <w:pPr>
        <w:pStyle w:val="aa"/>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FF54F1" w:rsidRPr="006F46C0" w:rsidTr="00FF54F1">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 Достоверность всех сведений о квалификации подтверждаю</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должность, фамилия, имя, отчество (при его наличии)</w:t>
            </w:r>
          </w:p>
        </w:tc>
      </w:tr>
      <w:tr w:rsidR="00FF54F1" w:rsidRPr="006F46C0" w:rsidTr="00FF54F1">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Печать (при наличии)</w:t>
            </w:r>
          </w:p>
        </w:tc>
      </w:tr>
      <w:tr w:rsidR="00FF54F1" w:rsidRPr="006F46C0" w:rsidTr="00FF54F1">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r w:rsidR="00FF54F1" w:rsidRPr="006F46C0" w:rsidTr="00FF54F1">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FF54F1" w:rsidRPr="006F46C0" w:rsidTr="00FF54F1">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**УНП - учетный номер налогоплательщика.</w:t>
            </w:r>
          </w:p>
        </w:tc>
      </w:tr>
    </w:tbl>
    <w:p w:rsidR="00FF54F1" w:rsidRPr="006F46C0" w:rsidRDefault="00FF54F1" w:rsidP="00FF54F1">
      <w:pPr>
        <w:pStyle w:val="aa"/>
        <w:spacing w:before="0" w:beforeAutospacing="0" w:after="0" w:afterAutospacing="0"/>
        <w:jc w:val="both"/>
      </w:pPr>
      <w:r w:rsidRPr="006F46C0">
        <w:t> </w:t>
      </w:r>
    </w:p>
    <w:p w:rsidR="00FF54F1" w:rsidRPr="006F46C0" w:rsidRDefault="00FF54F1" w:rsidP="00FF54F1">
      <w:pPr>
        <w:pStyle w:val="aa"/>
        <w:spacing w:before="0" w:beforeAutospacing="0" w:after="0" w:afterAutospacing="0"/>
        <w:jc w:val="both"/>
      </w:pPr>
    </w:p>
    <w:p w:rsidR="00FF54F1" w:rsidRPr="006F46C0" w:rsidRDefault="00FF54F1" w:rsidP="00FF54F1">
      <w:pPr>
        <w:pStyle w:val="aa"/>
        <w:spacing w:before="0" w:beforeAutospacing="0" w:after="0" w:afterAutospacing="0"/>
        <w:jc w:val="both"/>
      </w:pPr>
    </w:p>
    <w:p w:rsidR="00FF54F1" w:rsidRPr="006F46C0"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Pr="006F46C0" w:rsidRDefault="00FF54F1" w:rsidP="00FF54F1">
      <w:pPr>
        <w:pStyle w:val="aa"/>
        <w:spacing w:before="0" w:beforeAutospacing="0" w:after="0" w:afterAutospacing="0"/>
        <w:jc w:val="both"/>
      </w:pPr>
    </w:p>
    <w:p w:rsidR="00FF54F1" w:rsidRPr="006F46C0" w:rsidRDefault="001258A8" w:rsidP="00FF54F1">
      <w:pPr>
        <w:pStyle w:val="aa"/>
        <w:spacing w:before="0" w:beforeAutospacing="0" w:after="0" w:afterAutospacing="0"/>
        <w:jc w:val="right"/>
        <w:rPr>
          <w:b/>
        </w:rPr>
      </w:pPr>
      <w:r>
        <w:t>Приложение 7</w:t>
      </w:r>
      <w:r w:rsidR="00FF54F1" w:rsidRPr="006F46C0">
        <w:rPr>
          <w:b/>
        </w:rPr>
        <w:br/>
      </w:r>
      <w:r w:rsidR="00FF54F1" w:rsidRPr="006F46C0">
        <w:t>к Тендерной документации</w:t>
      </w:r>
    </w:p>
    <w:p w:rsidR="00FF54F1" w:rsidRPr="006F46C0" w:rsidRDefault="00FF54F1" w:rsidP="00FF54F1">
      <w:pPr>
        <w:pStyle w:val="aa"/>
        <w:spacing w:before="0" w:beforeAutospacing="0" w:after="0" w:afterAutospacing="0"/>
        <w:jc w:val="center"/>
        <w:rPr>
          <w:rStyle w:val="af8"/>
        </w:rPr>
      </w:pPr>
    </w:p>
    <w:p w:rsidR="00FF54F1" w:rsidRPr="006F46C0" w:rsidRDefault="00FF54F1" w:rsidP="00FF54F1">
      <w:pPr>
        <w:pStyle w:val="aa"/>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FF54F1" w:rsidRPr="006F46C0" w:rsidTr="00FF54F1">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ind w:left="-2012" w:firstLine="2012"/>
              <w:jc w:val="both"/>
              <w:rPr>
                <w:b/>
              </w:rPr>
            </w:pPr>
            <w:r w:rsidRPr="006F46C0">
              <w:rPr>
                <w:b/>
              </w:rPr>
              <w:t>Стр.</w:t>
            </w:r>
          </w:p>
        </w:tc>
      </w:tr>
    </w:tbl>
    <w:p w:rsidR="00FF54F1" w:rsidRPr="006F46C0" w:rsidRDefault="00FF54F1" w:rsidP="00FF54F1">
      <w:pPr>
        <w:jc w:val="right"/>
        <w:rPr>
          <w:sz w:val="24"/>
          <w:szCs w:val="24"/>
        </w:rPr>
      </w:pPr>
    </w:p>
    <w:p w:rsidR="00FF54F1" w:rsidRPr="006F46C0" w:rsidRDefault="00FF54F1" w:rsidP="00FF54F1">
      <w:pPr>
        <w:jc w:val="right"/>
        <w:rPr>
          <w:sz w:val="24"/>
          <w:szCs w:val="24"/>
        </w:rPr>
      </w:pPr>
    </w:p>
    <w:p w:rsidR="00FF54F1" w:rsidRDefault="00FF54F1" w:rsidP="00FF54F1">
      <w:pPr>
        <w:jc w:val="right"/>
        <w:rPr>
          <w:sz w:val="24"/>
          <w:szCs w:val="24"/>
        </w:rPr>
      </w:pPr>
    </w:p>
    <w:p w:rsidR="00FF54F1" w:rsidRDefault="00FF54F1" w:rsidP="00FF54F1">
      <w:pPr>
        <w:jc w:val="right"/>
        <w:rPr>
          <w:sz w:val="24"/>
          <w:szCs w:val="24"/>
        </w:rPr>
      </w:pPr>
    </w:p>
    <w:p w:rsidR="00FF54F1" w:rsidRDefault="00FF54F1" w:rsidP="00FF54F1">
      <w:pPr>
        <w:jc w:val="right"/>
        <w:rPr>
          <w:sz w:val="24"/>
          <w:szCs w:val="24"/>
        </w:rPr>
      </w:pPr>
    </w:p>
    <w:p w:rsidR="00FF54F1" w:rsidRDefault="00FF54F1" w:rsidP="00FF54F1">
      <w:pPr>
        <w:jc w:val="right"/>
        <w:rPr>
          <w:sz w:val="24"/>
          <w:szCs w:val="24"/>
        </w:rPr>
      </w:pPr>
    </w:p>
    <w:p w:rsidR="00FF54F1" w:rsidRDefault="00FF54F1" w:rsidP="00FF54F1">
      <w:pPr>
        <w:jc w:val="right"/>
        <w:rPr>
          <w:sz w:val="24"/>
          <w:szCs w:val="24"/>
        </w:rPr>
      </w:pPr>
    </w:p>
    <w:p w:rsidR="00FF54F1" w:rsidRDefault="00FF54F1" w:rsidP="00FF54F1">
      <w:pPr>
        <w:jc w:val="right"/>
        <w:rPr>
          <w:sz w:val="24"/>
          <w:szCs w:val="24"/>
        </w:rPr>
      </w:pPr>
    </w:p>
    <w:p w:rsidR="00FF54F1" w:rsidRDefault="00FF54F1" w:rsidP="00FF54F1">
      <w:pPr>
        <w:jc w:val="right"/>
        <w:rPr>
          <w:sz w:val="24"/>
          <w:szCs w:val="24"/>
        </w:rPr>
      </w:pPr>
    </w:p>
    <w:p w:rsidR="00FF54F1" w:rsidRPr="006F46C0" w:rsidRDefault="00FF54F1" w:rsidP="00FF54F1">
      <w:pPr>
        <w:jc w:val="right"/>
        <w:rPr>
          <w:sz w:val="24"/>
          <w:szCs w:val="24"/>
        </w:rPr>
      </w:pPr>
    </w:p>
    <w:p w:rsidR="00FF54F1" w:rsidRPr="006F46C0" w:rsidRDefault="001258A8" w:rsidP="00FF54F1">
      <w:pPr>
        <w:jc w:val="right"/>
        <w:rPr>
          <w:sz w:val="24"/>
          <w:szCs w:val="24"/>
        </w:rPr>
      </w:pPr>
      <w:r>
        <w:rPr>
          <w:sz w:val="24"/>
          <w:szCs w:val="24"/>
        </w:rPr>
        <w:t>Приложение 8</w:t>
      </w:r>
    </w:p>
    <w:p w:rsidR="00FF54F1" w:rsidRPr="006F46C0" w:rsidRDefault="00FF54F1" w:rsidP="00FF54F1">
      <w:pPr>
        <w:pStyle w:val="aa"/>
        <w:spacing w:before="0" w:beforeAutospacing="0" w:after="0" w:afterAutospacing="0"/>
        <w:jc w:val="right"/>
      </w:pPr>
      <w:r w:rsidRPr="006F46C0">
        <w:t xml:space="preserve">к Тендерной документации </w:t>
      </w:r>
    </w:p>
    <w:p w:rsidR="00FF54F1" w:rsidRPr="006F46C0" w:rsidRDefault="00FF54F1" w:rsidP="00FF54F1">
      <w:pPr>
        <w:pStyle w:val="aa"/>
        <w:spacing w:before="0" w:beforeAutospacing="0" w:after="0" w:afterAutospacing="0"/>
        <w:jc w:val="both"/>
      </w:pPr>
    </w:p>
    <w:p w:rsidR="00FF54F1" w:rsidRPr="006F46C0" w:rsidRDefault="00FF54F1" w:rsidP="00FF54F1">
      <w:pPr>
        <w:pStyle w:val="aa"/>
        <w:spacing w:before="0" w:beforeAutospacing="0" w:after="0" w:afterAutospacing="0"/>
        <w:jc w:val="center"/>
        <w:rPr>
          <w:rStyle w:val="af8"/>
        </w:rPr>
      </w:pPr>
      <w:r w:rsidRPr="006F46C0">
        <w:rPr>
          <w:rStyle w:val="af8"/>
        </w:rPr>
        <w:t>Справка об отсутствии просроченной задолженности</w:t>
      </w:r>
    </w:p>
    <w:p w:rsidR="00FF54F1" w:rsidRPr="006F46C0" w:rsidRDefault="00FF54F1" w:rsidP="00FF54F1">
      <w:pPr>
        <w:pStyle w:val="aa"/>
        <w:spacing w:before="0" w:beforeAutospacing="0" w:after="0" w:afterAutospacing="0"/>
        <w:jc w:val="center"/>
      </w:pPr>
    </w:p>
    <w:p w:rsidR="00FF54F1" w:rsidRPr="006F46C0" w:rsidRDefault="00FF54F1" w:rsidP="00FF54F1">
      <w:pPr>
        <w:pStyle w:val="aa"/>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FF54F1" w:rsidRPr="006F46C0" w:rsidRDefault="00FF54F1" w:rsidP="00FF54F1">
      <w:pPr>
        <w:pStyle w:val="af"/>
        <w:jc w:val="both"/>
        <w:rPr>
          <w:rFonts w:ascii="Times New Roman" w:hAnsi="Times New Roman"/>
          <w:sz w:val="24"/>
          <w:szCs w:val="24"/>
        </w:rPr>
      </w:pPr>
      <w:r w:rsidRPr="006F46C0">
        <w:rPr>
          <w:rFonts w:ascii="Times New Roman" w:hAnsi="Times New Roman"/>
          <w:sz w:val="24"/>
          <w:szCs w:val="24"/>
        </w:rPr>
        <w:t>Дата</w:t>
      </w:r>
    </w:p>
    <w:p w:rsidR="00FF54F1" w:rsidRPr="006F46C0" w:rsidRDefault="00FF54F1" w:rsidP="00FF54F1">
      <w:pPr>
        <w:pStyle w:val="af"/>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FF54F1" w:rsidRPr="006F46C0" w:rsidRDefault="00FF54F1" w:rsidP="00FF54F1">
      <w:pPr>
        <w:pStyle w:val="aa"/>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FF54F1" w:rsidRPr="006F46C0"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Default="00FF54F1" w:rsidP="00FF54F1">
      <w:pPr>
        <w:pStyle w:val="aa"/>
        <w:spacing w:before="0" w:beforeAutospacing="0" w:after="0" w:afterAutospacing="0"/>
        <w:jc w:val="both"/>
      </w:pPr>
    </w:p>
    <w:p w:rsidR="00FF54F1" w:rsidRPr="006F46C0" w:rsidRDefault="00FF54F1" w:rsidP="00FF54F1">
      <w:pPr>
        <w:pStyle w:val="aa"/>
        <w:spacing w:before="0" w:beforeAutospacing="0" w:after="0" w:afterAutospacing="0"/>
        <w:jc w:val="both"/>
      </w:pPr>
    </w:p>
    <w:p w:rsidR="00FF54F1" w:rsidRPr="006F46C0" w:rsidRDefault="001258A8" w:rsidP="00FF54F1">
      <w:pPr>
        <w:pStyle w:val="aa"/>
        <w:spacing w:before="0" w:beforeAutospacing="0" w:after="0" w:afterAutospacing="0"/>
        <w:jc w:val="right"/>
      </w:pPr>
      <w:r>
        <w:lastRenderedPageBreak/>
        <w:t>Приложение 9</w:t>
      </w:r>
      <w:r w:rsidR="00FF54F1" w:rsidRPr="006F46C0">
        <w:br/>
        <w:t xml:space="preserve">к Тендерной документации </w:t>
      </w:r>
    </w:p>
    <w:p w:rsidR="00FF54F1" w:rsidRPr="006F46C0" w:rsidRDefault="00FF54F1" w:rsidP="00FF54F1">
      <w:pPr>
        <w:pStyle w:val="aa"/>
        <w:spacing w:before="0" w:beforeAutospacing="0" w:after="0" w:afterAutospacing="0"/>
        <w:jc w:val="right"/>
      </w:pPr>
    </w:p>
    <w:p w:rsidR="00FF54F1" w:rsidRPr="006F46C0" w:rsidRDefault="00FF54F1" w:rsidP="00FF54F1">
      <w:pPr>
        <w:pStyle w:val="aa"/>
        <w:spacing w:before="0" w:beforeAutospacing="0" w:after="0" w:afterAutospacing="0"/>
        <w:jc w:val="center"/>
        <w:rPr>
          <w:rStyle w:val="af8"/>
        </w:rPr>
      </w:pPr>
      <w:r w:rsidRPr="006F46C0">
        <w:rPr>
          <w:rStyle w:val="af8"/>
        </w:rPr>
        <w:t>Таблица цен потенциального поставщика </w:t>
      </w:r>
    </w:p>
    <w:p w:rsidR="00FF54F1" w:rsidRPr="006F46C0" w:rsidRDefault="00FF54F1" w:rsidP="00FF54F1">
      <w:pPr>
        <w:pStyle w:val="aa"/>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наименование товаров</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FF54F1" w:rsidRPr="006F46C0" w:rsidRDefault="00FF54F1" w:rsidP="00FF54F1">
            <w:pPr>
              <w:pStyle w:val="aa"/>
              <w:spacing w:before="0" w:beforeAutospacing="0" w:after="0" w:afterAutospacing="0"/>
              <w:jc w:val="center"/>
            </w:pPr>
            <w:r w:rsidRPr="006F46C0">
              <w:t>3</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r w:rsidR="00FF54F1" w:rsidRPr="006F46C0" w:rsidTr="00FF54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pStyle w:val="aa"/>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FF54F1" w:rsidRPr="006F46C0" w:rsidRDefault="00FF54F1" w:rsidP="00FF54F1">
            <w:pPr>
              <w:jc w:val="both"/>
              <w:rPr>
                <w:sz w:val="24"/>
                <w:szCs w:val="24"/>
              </w:rPr>
            </w:pPr>
            <w:r w:rsidRPr="006F46C0">
              <w:rPr>
                <w:sz w:val="24"/>
                <w:szCs w:val="24"/>
              </w:rPr>
              <w:t> </w:t>
            </w:r>
          </w:p>
        </w:tc>
      </w:tr>
    </w:tbl>
    <w:p w:rsidR="00FF54F1" w:rsidRPr="006F46C0" w:rsidRDefault="00FF54F1" w:rsidP="00FF54F1">
      <w:pPr>
        <w:pStyle w:val="aa"/>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FF54F1" w:rsidRPr="006F46C0" w:rsidRDefault="00FF54F1" w:rsidP="00FF54F1">
      <w:pPr>
        <w:pStyle w:val="aa"/>
        <w:spacing w:before="0" w:beforeAutospacing="0" w:after="0" w:afterAutospacing="0"/>
        <w:jc w:val="both"/>
      </w:pPr>
      <w:r w:rsidRPr="006F46C0">
        <w:t> Печать</w:t>
      </w:r>
      <w:r w:rsidRPr="006F46C0">
        <w:br/>
        <w:t>(при наличии)</w:t>
      </w:r>
    </w:p>
    <w:p w:rsidR="00FF54F1" w:rsidRDefault="00FF54F1" w:rsidP="00FF54F1"/>
    <w:p w:rsidR="00FF54F1" w:rsidRDefault="00FF54F1" w:rsidP="00FF54F1"/>
    <w:p w:rsidR="00FF54F1" w:rsidRDefault="00FF54F1" w:rsidP="00FF54F1"/>
    <w:p w:rsidR="00FF54F1" w:rsidRDefault="00FF54F1" w:rsidP="00FF54F1"/>
    <w:p w:rsidR="00FF54F1" w:rsidRDefault="00FF54F1" w:rsidP="00FF54F1"/>
    <w:p w:rsidR="00C63C25" w:rsidRDefault="00C63C25"/>
    <w:p w:rsidR="00796AE1" w:rsidRDefault="00796AE1"/>
    <w:p w:rsidR="00796AE1" w:rsidRDefault="00796AE1"/>
    <w:p w:rsidR="00796AE1" w:rsidRDefault="00796AE1"/>
    <w:p w:rsidR="00796AE1" w:rsidRDefault="00796AE1"/>
    <w:p w:rsidR="00796AE1" w:rsidRDefault="00796AE1"/>
    <w:p w:rsidR="00796AE1" w:rsidRDefault="00796AE1"/>
    <w:p w:rsidR="00796AE1" w:rsidRDefault="00796AE1"/>
    <w:p w:rsidR="00796AE1" w:rsidRDefault="00796AE1"/>
    <w:p w:rsidR="00796AE1" w:rsidRDefault="00796AE1"/>
    <w:p w:rsidR="00796AE1" w:rsidRDefault="00796AE1"/>
    <w:p w:rsidR="00796AE1" w:rsidRDefault="00796AE1"/>
    <w:p w:rsidR="00796AE1" w:rsidRDefault="00796AE1"/>
    <w:p w:rsidR="00796AE1" w:rsidRDefault="00796AE1"/>
    <w:p w:rsidR="00796AE1" w:rsidRDefault="00796AE1"/>
    <w:p w:rsidR="00796AE1" w:rsidRDefault="00796AE1"/>
    <w:p w:rsidR="00796AE1" w:rsidRPr="00796AE1" w:rsidRDefault="00796AE1" w:rsidP="00796AE1"/>
    <w:p w:rsidR="00796AE1" w:rsidRPr="00796AE1" w:rsidRDefault="00796AE1" w:rsidP="006E314F">
      <w:pPr>
        <w:jc w:val="right"/>
      </w:pPr>
      <w:r w:rsidRPr="00796AE1">
        <w:t>Приложение 10</w:t>
      </w:r>
      <w:r w:rsidRPr="00796AE1">
        <w:br/>
        <w:t xml:space="preserve">к Тендерной документации </w:t>
      </w:r>
    </w:p>
    <w:p w:rsidR="00796AE1" w:rsidRPr="00796AE1" w:rsidRDefault="00796AE1" w:rsidP="00796AE1"/>
    <w:p w:rsidR="00796AE1" w:rsidRPr="00796AE1" w:rsidRDefault="00796AE1" w:rsidP="006E314F">
      <w:pPr>
        <w:jc w:val="both"/>
        <w:rPr>
          <w:b/>
          <w:bCs/>
        </w:rPr>
      </w:pPr>
    </w:p>
    <w:p w:rsidR="00796AE1" w:rsidRPr="00796AE1" w:rsidRDefault="00796AE1" w:rsidP="006E314F">
      <w:pPr>
        <w:jc w:val="center"/>
        <w:rPr>
          <w:b/>
          <w:bCs/>
          <w:lang w:val="x-none"/>
        </w:rPr>
      </w:pPr>
      <w:r w:rsidRPr="00796AE1">
        <w:rPr>
          <w:b/>
          <w:bCs/>
          <w:lang w:val="x-none"/>
        </w:rPr>
        <w:t>Банковская гарантия</w:t>
      </w:r>
    </w:p>
    <w:p w:rsidR="00796AE1" w:rsidRPr="00796AE1" w:rsidRDefault="00796AE1" w:rsidP="006E314F">
      <w:pPr>
        <w:jc w:val="center"/>
        <w:rPr>
          <w:b/>
          <w:bCs/>
          <w:lang w:val="x-none"/>
        </w:rPr>
      </w:pPr>
      <w:r w:rsidRPr="00796AE1">
        <w:rPr>
          <w:b/>
          <w:bCs/>
          <w:lang w:val="x-none"/>
        </w:rPr>
        <w:t>(</w:t>
      </w:r>
      <w:r w:rsidRPr="00796AE1">
        <w:rPr>
          <w:b/>
          <w:bCs/>
          <w:lang w:val="kk-KZ"/>
        </w:rPr>
        <w:t>вид</w:t>
      </w:r>
      <w:r w:rsidRPr="00796AE1">
        <w:rPr>
          <w:b/>
          <w:bCs/>
          <w:lang w:val="x-none"/>
        </w:rPr>
        <w:t xml:space="preserve"> обеспечения исполнения договора поставки/договора закупа/</w:t>
      </w:r>
      <w:r w:rsidRPr="00796AE1">
        <w:rPr>
          <w:b/>
          <w:bCs/>
          <w:lang w:val="kk-KZ"/>
        </w:rPr>
        <w:t>договора оказания фармацевтических услуг/</w:t>
      </w:r>
      <w:r w:rsidRPr="00796AE1">
        <w:rPr>
          <w:b/>
          <w:bCs/>
          <w:lang w:val="x-none"/>
        </w:rPr>
        <w:t>договора финансового лизинга)</w:t>
      </w:r>
    </w:p>
    <w:p w:rsidR="00796AE1" w:rsidRPr="00796AE1" w:rsidRDefault="00796AE1" w:rsidP="006E314F">
      <w:pPr>
        <w:jc w:val="both"/>
        <w:rPr>
          <w:lang w:val="x-none"/>
        </w:rPr>
      </w:pPr>
    </w:p>
    <w:p w:rsidR="00796AE1" w:rsidRPr="00796AE1" w:rsidRDefault="00796AE1" w:rsidP="006E314F">
      <w:pPr>
        <w:jc w:val="both"/>
        <w:rPr>
          <w:lang w:val="x-none"/>
        </w:rPr>
      </w:pPr>
      <w:r w:rsidRPr="00796AE1">
        <w:rPr>
          <w:lang w:val="x-none"/>
        </w:rPr>
        <w:t>Наименование банка:________________________________________________</w:t>
      </w:r>
    </w:p>
    <w:p w:rsidR="00796AE1" w:rsidRPr="00796AE1" w:rsidRDefault="00796AE1" w:rsidP="006E314F">
      <w:pPr>
        <w:jc w:val="both"/>
        <w:rPr>
          <w:lang w:val="x-none"/>
        </w:rPr>
      </w:pPr>
      <w:r w:rsidRPr="00796AE1">
        <w:rPr>
          <w:lang w:val="x-none"/>
        </w:rPr>
        <w:t>(наименование и реквизиты банка)</w:t>
      </w:r>
    </w:p>
    <w:p w:rsidR="00796AE1" w:rsidRPr="00796AE1" w:rsidRDefault="00796AE1" w:rsidP="006E314F">
      <w:pPr>
        <w:jc w:val="both"/>
        <w:rPr>
          <w:lang w:val="x-none"/>
        </w:rPr>
      </w:pPr>
      <w:r w:rsidRPr="00796AE1">
        <w:rPr>
          <w:lang w:val="x-none"/>
        </w:rPr>
        <w:t>Кому: ____________________________________________________________</w:t>
      </w:r>
    </w:p>
    <w:p w:rsidR="00796AE1" w:rsidRPr="00796AE1" w:rsidRDefault="00796AE1" w:rsidP="006E314F">
      <w:pPr>
        <w:jc w:val="both"/>
        <w:rPr>
          <w:lang w:val="x-none"/>
        </w:rPr>
      </w:pPr>
      <w:r w:rsidRPr="00796AE1">
        <w:rPr>
          <w:lang w:val="x-none"/>
        </w:rPr>
        <w:t>(наименование и реквизиты заказчика)</w:t>
      </w:r>
    </w:p>
    <w:p w:rsidR="00796AE1" w:rsidRPr="00796AE1" w:rsidRDefault="00796AE1" w:rsidP="006E314F">
      <w:pPr>
        <w:jc w:val="both"/>
        <w:rPr>
          <w:lang w:val="x-none"/>
        </w:rPr>
      </w:pPr>
      <w:r w:rsidRPr="00796AE1">
        <w:rPr>
          <w:lang w:val="x-none"/>
        </w:rPr>
        <w:t>Гарантийное обязательство № ___</w:t>
      </w:r>
    </w:p>
    <w:p w:rsidR="00796AE1" w:rsidRPr="00796AE1" w:rsidRDefault="00796AE1" w:rsidP="006E314F">
      <w:pPr>
        <w:jc w:val="both"/>
        <w:rPr>
          <w:lang w:val="x-none"/>
        </w:rPr>
      </w:pPr>
      <w:r w:rsidRPr="00796AE1">
        <w:rPr>
          <w:lang w:val="x-none"/>
        </w:rPr>
        <w:t>_______________________                                          «___»___________ _____ г.</w:t>
      </w:r>
    </w:p>
    <w:p w:rsidR="00796AE1" w:rsidRPr="00796AE1" w:rsidRDefault="00796AE1" w:rsidP="006E314F">
      <w:pPr>
        <w:jc w:val="both"/>
        <w:rPr>
          <w:lang w:val="x-none"/>
        </w:rPr>
      </w:pPr>
      <w:r w:rsidRPr="00796AE1">
        <w:rPr>
          <w:lang w:val="x-none"/>
        </w:rPr>
        <w:t xml:space="preserve"> (место нахождения)</w:t>
      </w:r>
    </w:p>
    <w:p w:rsidR="00796AE1" w:rsidRPr="00796AE1" w:rsidRDefault="00796AE1" w:rsidP="006E314F">
      <w:pPr>
        <w:jc w:val="both"/>
        <w:rPr>
          <w:lang w:val="x-none"/>
        </w:rPr>
      </w:pPr>
    </w:p>
    <w:p w:rsidR="00796AE1" w:rsidRPr="00796AE1" w:rsidRDefault="00796AE1" w:rsidP="006E314F">
      <w:pPr>
        <w:jc w:val="both"/>
        <w:rPr>
          <w:lang w:val="x-none"/>
        </w:rPr>
      </w:pPr>
      <w:r w:rsidRPr="00796AE1">
        <w:rPr>
          <w:lang w:val="x-none"/>
        </w:rPr>
        <w:t>Принимая во внимание, что ____________________________________________________________,</w:t>
      </w:r>
    </w:p>
    <w:p w:rsidR="00796AE1" w:rsidRPr="00796AE1" w:rsidRDefault="00796AE1" w:rsidP="006E314F">
      <w:pPr>
        <w:jc w:val="both"/>
        <w:rPr>
          <w:lang w:val="x-none"/>
        </w:rPr>
      </w:pPr>
      <w:r w:rsidRPr="00796AE1">
        <w:rPr>
          <w:lang w:val="x-none"/>
        </w:rPr>
        <w:t>(наименование поставщика)</w:t>
      </w:r>
    </w:p>
    <w:p w:rsidR="00796AE1" w:rsidRPr="00796AE1" w:rsidRDefault="00796AE1" w:rsidP="006E314F">
      <w:pPr>
        <w:jc w:val="both"/>
        <w:rPr>
          <w:lang w:val="x-none"/>
        </w:rPr>
      </w:pPr>
      <w:r w:rsidRPr="00796AE1">
        <w:rPr>
          <w:lang w:val="x-none"/>
        </w:rPr>
        <w:t>«Поставщик» заключил(</w:t>
      </w:r>
      <w:proofErr w:type="spellStart"/>
      <w:r w:rsidRPr="00796AE1">
        <w:rPr>
          <w:lang w:val="x-none"/>
        </w:rPr>
        <w:t>ит</w:t>
      </w:r>
      <w:proofErr w:type="spellEnd"/>
      <w:r w:rsidRPr="00796AE1">
        <w:rPr>
          <w:lang w:val="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796AE1" w:rsidRPr="00796AE1" w:rsidRDefault="00796AE1" w:rsidP="006E314F">
      <w:pPr>
        <w:jc w:val="both"/>
        <w:rPr>
          <w:lang w:val="x-none"/>
        </w:rPr>
      </w:pPr>
      <w:r w:rsidRPr="00796AE1">
        <w:rPr>
          <w:lang w:val="x-none"/>
        </w:rPr>
        <w:t>(описание товаров или услуг)</w:t>
      </w:r>
    </w:p>
    <w:p w:rsidR="00796AE1" w:rsidRPr="00796AE1" w:rsidRDefault="00796AE1" w:rsidP="006E314F">
      <w:pPr>
        <w:jc w:val="both"/>
        <w:rPr>
          <w:lang w:val="x-none"/>
        </w:rPr>
      </w:pPr>
      <w:r w:rsidRPr="00796AE1">
        <w:rPr>
          <w:lang w:val="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796AE1" w:rsidRPr="00796AE1" w:rsidRDefault="00796AE1" w:rsidP="006E314F">
      <w:pPr>
        <w:jc w:val="both"/>
        <w:rPr>
          <w:lang w:val="x-none"/>
        </w:rPr>
      </w:pPr>
      <w:r w:rsidRPr="00796AE1">
        <w:rPr>
          <w:lang w:val="x-none"/>
        </w:rPr>
        <w:t>(наименование банка)</w:t>
      </w:r>
    </w:p>
    <w:p w:rsidR="00796AE1" w:rsidRPr="00796AE1" w:rsidRDefault="00796AE1" w:rsidP="006E314F">
      <w:pPr>
        <w:jc w:val="both"/>
        <w:rPr>
          <w:lang w:val="x-none"/>
        </w:rPr>
      </w:pPr>
      <w:r w:rsidRPr="00796AE1">
        <w:rPr>
          <w:lang w:val="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796AE1" w:rsidRPr="00796AE1" w:rsidRDefault="00796AE1" w:rsidP="006E314F">
      <w:pPr>
        <w:jc w:val="both"/>
        <w:rPr>
          <w:lang w:val="x-none"/>
        </w:rPr>
      </w:pPr>
      <w:r w:rsidRPr="00796AE1">
        <w:rPr>
          <w:lang w:val="x-none"/>
        </w:rPr>
        <w:t xml:space="preserve"> (сумма в цифрах и прописью)</w:t>
      </w:r>
    </w:p>
    <w:p w:rsidR="00796AE1" w:rsidRPr="00796AE1" w:rsidRDefault="00796AE1" w:rsidP="006E314F">
      <w:pPr>
        <w:jc w:val="both"/>
        <w:rPr>
          <w:lang w:val="x-none"/>
        </w:rPr>
      </w:pPr>
      <w:r w:rsidRPr="00796AE1">
        <w:rPr>
          <w:lang w:val="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796AE1" w:rsidRPr="00796AE1" w:rsidRDefault="00796AE1" w:rsidP="006E314F">
      <w:pPr>
        <w:jc w:val="both"/>
        <w:rPr>
          <w:lang w:val="x-none"/>
        </w:rPr>
      </w:pPr>
      <w:r w:rsidRPr="00796AE1">
        <w:t xml:space="preserve">       </w:t>
      </w:r>
      <w:r w:rsidRPr="00796AE1">
        <w:rPr>
          <w:lang w:val="x-none"/>
        </w:rPr>
        <w:t xml:space="preserve">Данная гарантия вступает в силу </w:t>
      </w:r>
      <w:r w:rsidRPr="00796AE1">
        <w:t>с момента его подписания и действует до момента полного исполнения Поставщиком своих обязательств по Договору.</w:t>
      </w:r>
    </w:p>
    <w:p w:rsidR="00796AE1" w:rsidRPr="00796AE1" w:rsidRDefault="00796AE1" w:rsidP="006E314F">
      <w:pPr>
        <w:jc w:val="both"/>
        <w:rPr>
          <w:lang w:val="x-none"/>
        </w:rPr>
      </w:pPr>
    </w:p>
    <w:p w:rsidR="00796AE1" w:rsidRPr="00796AE1" w:rsidRDefault="00796AE1" w:rsidP="006E314F">
      <w:pPr>
        <w:jc w:val="both"/>
        <w:rPr>
          <w:lang w:val="x-none"/>
        </w:rPr>
      </w:pPr>
    </w:p>
    <w:p w:rsidR="00796AE1" w:rsidRPr="00796AE1" w:rsidRDefault="00796AE1" w:rsidP="006E314F">
      <w:pPr>
        <w:jc w:val="both"/>
        <w:rPr>
          <w:lang w:val="x-none"/>
        </w:rPr>
      </w:pPr>
      <w:r w:rsidRPr="00796AE1">
        <w:rPr>
          <w:lang w:val="x-none"/>
        </w:rPr>
        <w:t xml:space="preserve">Подпись и печать гарантов                                             </w:t>
      </w:r>
      <w:r w:rsidRPr="00796AE1">
        <w:t xml:space="preserve">             </w:t>
      </w:r>
      <w:r w:rsidRPr="00796AE1">
        <w:rPr>
          <w:lang w:val="x-none"/>
        </w:rPr>
        <w:t xml:space="preserve">  Дата и адрес</w:t>
      </w:r>
    </w:p>
    <w:p w:rsidR="00796AE1" w:rsidRPr="00796AE1" w:rsidRDefault="00796AE1" w:rsidP="006E314F">
      <w:pPr>
        <w:jc w:val="both"/>
      </w:pPr>
      <w:r w:rsidRPr="00796AE1">
        <w:t>_______________________                                                      __________________</w:t>
      </w:r>
    </w:p>
    <w:p w:rsidR="00796AE1" w:rsidRPr="00796AE1" w:rsidRDefault="00796AE1" w:rsidP="006E314F">
      <w:pPr>
        <w:jc w:val="both"/>
      </w:pPr>
    </w:p>
    <w:p w:rsidR="00796AE1" w:rsidRDefault="00796AE1" w:rsidP="006E314F">
      <w:pPr>
        <w:jc w:val="both"/>
      </w:pPr>
    </w:p>
    <w:sectPr w:rsidR="00796AE1" w:rsidSect="00FF54F1">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66" w:rsidRDefault="00F87A66">
      <w:r>
        <w:separator/>
      </w:r>
    </w:p>
  </w:endnote>
  <w:endnote w:type="continuationSeparator" w:id="0">
    <w:p w:rsidR="00F87A66" w:rsidRDefault="00F8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6" w:rsidRPr="006F079E" w:rsidRDefault="00F87A66" w:rsidP="00FF54F1">
    <w:pPr>
      <w:pStyle w:val="af9"/>
      <w:rPr>
        <w:sz w:val="16"/>
        <w:szCs w:val="16"/>
      </w:rPr>
    </w:pPr>
    <w:proofErr w:type="spellStart"/>
    <w:r w:rsidRPr="006F079E">
      <w:rPr>
        <w:sz w:val="16"/>
        <w:szCs w:val="16"/>
      </w:rPr>
      <w:t>Беркинбаев</w:t>
    </w:r>
    <w:proofErr w:type="spellEnd"/>
    <w:r w:rsidRPr="006F079E">
      <w:rPr>
        <w:sz w:val="16"/>
        <w:szCs w:val="16"/>
      </w:rPr>
      <w:t xml:space="preserve"> С.Ф.</w:t>
    </w:r>
    <w:r>
      <w:rPr>
        <w:sz w:val="16"/>
        <w:szCs w:val="16"/>
      </w:rPr>
      <w:t xml:space="preserve">                </w:t>
    </w:r>
    <w:proofErr w:type="spellStart"/>
    <w:r>
      <w:rPr>
        <w:sz w:val="16"/>
        <w:szCs w:val="16"/>
      </w:rPr>
      <w:t>Тажиев</w:t>
    </w:r>
    <w:proofErr w:type="spellEnd"/>
    <w:r>
      <w:rPr>
        <w:sz w:val="16"/>
        <w:szCs w:val="16"/>
      </w:rPr>
      <w:t xml:space="preserve"> Е.Б.                       </w:t>
    </w:r>
    <w:proofErr w:type="spellStart"/>
    <w:r>
      <w:rPr>
        <w:sz w:val="16"/>
        <w:szCs w:val="16"/>
      </w:rPr>
      <w:t>Утегенов</w:t>
    </w:r>
    <w:proofErr w:type="spellEnd"/>
    <w:r>
      <w:rPr>
        <w:sz w:val="16"/>
        <w:szCs w:val="16"/>
      </w:rPr>
      <w:t xml:space="preserve"> А.К.                 </w:t>
    </w:r>
    <w:proofErr w:type="spellStart"/>
    <w:r>
      <w:rPr>
        <w:sz w:val="16"/>
        <w:szCs w:val="16"/>
      </w:rPr>
      <w:t>Адилова</w:t>
    </w:r>
    <w:proofErr w:type="spellEnd"/>
    <w:r>
      <w:rPr>
        <w:sz w:val="16"/>
        <w:szCs w:val="16"/>
      </w:rPr>
      <w:t xml:space="preserve"> Б.А.             </w:t>
    </w:r>
    <w:proofErr w:type="spellStart"/>
    <w:r>
      <w:rPr>
        <w:sz w:val="16"/>
        <w:szCs w:val="16"/>
      </w:rPr>
      <w:t>Жансеитова</w:t>
    </w:r>
    <w:proofErr w:type="spellEnd"/>
    <w:r>
      <w:rPr>
        <w:sz w:val="16"/>
        <w:szCs w:val="16"/>
      </w:rPr>
      <w:t xml:space="preserve"> А.М.                Секретарь</w:t>
    </w:r>
  </w:p>
  <w:sdt>
    <w:sdtPr>
      <w:rPr>
        <w:sz w:val="16"/>
      </w:rPr>
      <w:id w:val="274997630"/>
      <w:docPartObj>
        <w:docPartGallery w:val="Page Numbers (Bottom of Page)"/>
        <w:docPartUnique/>
      </w:docPartObj>
    </w:sdtPr>
    <w:sdtContent>
      <w:sdt>
        <w:sdtPr>
          <w:rPr>
            <w:sz w:val="16"/>
          </w:rPr>
          <w:id w:val="860561514"/>
          <w:docPartObj>
            <w:docPartGallery w:val="Page Numbers (Top of Page)"/>
            <w:docPartUnique/>
          </w:docPartObj>
        </w:sdtPr>
        <w:sdtContent>
          <w:p w:rsidR="00F87A66" w:rsidRPr="00112234" w:rsidRDefault="00F87A66" w:rsidP="00FF54F1">
            <w:pPr>
              <w:pStyle w:val="af9"/>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302BA9">
              <w:rPr>
                <w:b/>
                <w:bCs/>
                <w:noProof/>
                <w:sz w:val="16"/>
              </w:rPr>
              <w:t>1</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302BA9">
              <w:rPr>
                <w:b/>
                <w:bCs/>
                <w:noProof/>
                <w:sz w:val="16"/>
              </w:rPr>
              <w:t>29</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66" w:rsidRDefault="00F87A66">
      <w:r>
        <w:separator/>
      </w:r>
    </w:p>
  </w:footnote>
  <w:footnote w:type="continuationSeparator" w:id="0">
    <w:p w:rsidR="00F87A66" w:rsidRDefault="00F8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6" w:rsidRDefault="00F87A66">
    <w:pPr>
      <w:pStyle w:val="a8"/>
    </w:pPr>
  </w:p>
  <w:p w:rsidR="00F87A66" w:rsidRDefault="00F87A66">
    <w:pPr>
      <w:pStyle w:val="a8"/>
    </w:pPr>
    <w:r>
      <w:rPr>
        <w:noProof/>
      </w:rPr>
      <mc:AlternateContent>
        <mc:Choice Requires="wps">
          <w:drawing>
            <wp:anchor distT="0" distB="0" distL="114300" distR="114300" simplePos="0" relativeHeight="251659264" behindDoc="0" locked="0" layoutInCell="1" allowOverlap="1" wp14:anchorId="6B3DCF72" wp14:editId="3D4C3B21">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66" w:rsidRPr="00127366" w:rsidRDefault="00F87A66" w:rsidP="00FF54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137403" w:rsidRPr="00127366" w:rsidRDefault="00137403" w:rsidP="00FF54F1"/>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F1"/>
    <w:rsid w:val="00063051"/>
    <w:rsid w:val="00083543"/>
    <w:rsid w:val="000B0CDE"/>
    <w:rsid w:val="001258A8"/>
    <w:rsid w:val="00137403"/>
    <w:rsid w:val="001B3E34"/>
    <w:rsid w:val="001C69D7"/>
    <w:rsid w:val="001E5987"/>
    <w:rsid w:val="00216F8E"/>
    <w:rsid w:val="00302BA9"/>
    <w:rsid w:val="0042422C"/>
    <w:rsid w:val="00460F6E"/>
    <w:rsid w:val="004802D6"/>
    <w:rsid w:val="004B27E4"/>
    <w:rsid w:val="00543FA5"/>
    <w:rsid w:val="005557C1"/>
    <w:rsid w:val="00632893"/>
    <w:rsid w:val="00682427"/>
    <w:rsid w:val="006E314F"/>
    <w:rsid w:val="006F079E"/>
    <w:rsid w:val="006F25DD"/>
    <w:rsid w:val="006F547E"/>
    <w:rsid w:val="00751969"/>
    <w:rsid w:val="007635AE"/>
    <w:rsid w:val="00785D71"/>
    <w:rsid w:val="00796AE1"/>
    <w:rsid w:val="008031C9"/>
    <w:rsid w:val="008D0B89"/>
    <w:rsid w:val="00920769"/>
    <w:rsid w:val="00921F5F"/>
    <w:rsid w:val="00994577"/>
    <w:rsid w:val="00B05849"/>
    <w:rsid w:val="00B5464A"/>
    <w:rsid w:val="00BE208B"/>
    <w:rsid w:val="00C63C25"/>
    <w:rsid w:val="00DE3EA1"/>
    <w:rsid w:val="00E1192A"/>
    <w:rsid w:val="00EC4AE9"/>
    <w:rsid w:val="00ED2967"/>
    <w:rsid w:val="00F03CF0"/>
    <w:rsid w:val="00F87A66"/>
    <w:rsid w:val="00FA0EAA"/>
    <w:rsid w:val="00FA5BEB"/>
    <w:rsid w:val="00FF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4F1"/>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F54F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FF54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FF54F1"/>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4F1"/>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semiHidden/>
    <w:rsid w:val="00FF54F1"/>
    <w:rPr>
      <w:rFonts w:asciiTheme="majorHAnsi" w:eastAsiaTheme="majorEastAsia" w:hAnsiTheme="majorHAnsi" w:cstheme="majorBidi"/>
      <w:b/>
      <w:bCs/>
      <w:i/>
      <w:iCs/>
      <w:sz w:val="28"/>
      <w:szCs w:val="28"/>
      <w:lang w:eastAsia="ru-RU"/>
    </w:rPr>
  </w:style>
  <w:style w:type="character" w:customStyle="1" w:styleId="30">
    <w:name w:val="Заголовок 3 Знак"/>
    <w:basedOn w:val="a1"/>
    <w:link w:val="3"/>
    <w:uiPriority w:val="9"/>
    <w:rsid w:val="00FF54F1"/>
    <w:rPr>
      <w:rFonts w:ascii="Times New Roman" w:eastAsia="Times New Roman" w:hAnsi="Times New Roman" w:cs="Times New Roman"/>
      <w:b/>
      <w:bCs/>
      <w:sz w:val="27"/>
      <w:szCs w:val="27"/>
      <w:lang w:eastAsia="ru-RU"/>
    </w:rPr>
  </w:style>
  <w:style w:type="paragraph" w:styleId="a4">
    <w:name w:val="Body Text"/>
    <w:basedOn w:val="a0"/>
    <w:link w:val="a5"/>
    <w:rsid w:val="00FF54F1"/>
    <w:pPr>
      <w:tabs>
        <w:tab w:val="left" w:pos="0"/>
      </w:tabs>
      <w:jc w:val="both"/>
    </w:pPr>
    <w:rPr>
      <w:sz w:val="28"/>
    </w:rPr>
  </w:style>
  <w:style w:type="character" w:customStyle="1" w:styleId="a5">
    <w:name w:val="Основной текст Знак"/>
    <w:basedOn w:val="a1"/>
    <w:link w:val="a4"/>
    <w:rsid w:val="00FF54F1"/>
    <w:rPr>
      <w:rFonts w:ascii="Times New Roman" w:eastAsia="Times New Roman" w:hAnsi="Times New Roman" w:cs="Times New Roman"/>
      <w:sz w:val="28"/>
      <w:szCs w:val="20"/>
      <w:lang w:eastAsia="ru-RU"/>
    </w:rPr>
  </w:style>
  <w:style w:type="paragraph" w:customStyle="1" w:styleId="11">
    <w:name w:val="Обычный1"/>
    <w:rsid w:val="00FF54F1"/>
    <w:pPr>
      <w:suppressAutoHyphens/>
      <w:spacing w:after="0" w:line="240" w:lineRule="auto"/>
    </w:pPr>
    <w:rPr>
      <w:rFonts w:ascii="Times New Roman" w:eastAsia="Times New Roman" w:hAnsi="Times New Roman" w:cs="Times New Roman"/>
      <w:sz w:val="24"/>
      <w:szCs w:val="20"/>
      <w:lang w:eastAsia="ru-RU"/>
    </w:rPr>
  </w:style>
  <w:style w:type="paragraph" w:styleId="a6">
    <w:name w:val="Body Text Indent"/>
    <w:basedOn w:val="a0"/>
    <w:link w:val="a7"/>
    <w:rsid w:val="00FF54F1"/>
    <w:pPr>
      <w:ind w:firstLine="283"/>
      <w:jc w:val="both"/>
    </w:pPr>
    <w:rPr>
      <w:sz w:val="24"/>
    </w:rPr>
  </w:style>
  <w:style w:type="character" w:customStyle="1" w:styleId="a7">
    <w:name w:val="Основной текст с отступом Знак"/>
    <w:basedOn w:val="a1"/>
    <w:link w:val="a6"/>
    <w:rsid w:val="00FF54F1"/>
    <w:rPr>
      <w:rFonts w:ascii="Times New Roman" w:eastAsia="Times New Roman" w:hAnsi="Times New Roman" w:cs="Times New Roman"/>
      <w:sz w:val="24"/>
      <w:szCs w:val="20"/>
      <w:lang w:eastAsia="ru-RU"/>
    </w:rPr>
  </w:style>
  <w:style w:type="paragraph" w:customStyle="1" w:styleId="WW-3">
    <w:name w:val="WW-Основной текст 3"/>
    <w:basedOn w:val="a0"/>
    <w:rsid w:val="00FF54F1"/>
    <w:pPr>
      <w:tabs>
        <w:tab w:val="left" w:pos="284"/>
        <w:tab w:val="left" w:pos="709"/>
      </w:tabs>
      <w:jc w:val="both"/>
    </w:pPr>
    <w:rPr>
      <w:sz w:val="24"/>
    </w:rPr>
  </w:style>
  <w:style w:type="paragraph" w:customStyle="1" w:styleId="31">
    <w:name w:val="Основной текст с отступом 31"/>
    <w:basedOn w:val="a0"/>
    <w:rsid w:val="00FF54F1"/>
    <w:pPr>
      <w:ind w:firstLine="720"/>
    </w:pPr>
    <w:rPr>
      <w:sz w:val="28"/>
    </w:rPr>
  </w:style>
  <w:style w:type="paragraph" w:customStyle="1" w:styleId="Iauiue">
    <w:name w:val="Iau?iue"/>
    <w:rsid w:val="00FF54F1"/>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rsid w:val="00FF54F1"/>
    <w:pPr>
      <w:tabs>
        <w:tab w:val="center" w:pos="4677"/>
        <w:tab w:val="right" w:pos="9355"/>
      </w:tabs>
    </w:pPr>
  </w:style>
  <w:style w:type="character" w:customStyle="1" w:styleId="a9">
    <w:name w:val="Верхний колонтитул Знак"/>
    <w:basedOn w:val="a1"/>
    <w:link w:val="a8"/>
    <w:rsid w:val="00FF54F1"/>
    <w:rPr>
      <w:rFonts w:ascii="Times New Roman" w:eastAsia="Times New Roman" w:hAnsi="Times New Roman" w:cs="Times New Roman"/>
      <w:sz w:val="20"/>
      <w:szCs w:val="20"/>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b"/>
    <w:uiPriority w:val="99"/>
    <w:qFormat/>
    <w:rsid w:val="00FF54F1"/>
    <w:pPr>
      <w:suppressAutoHyphens w:val="0"/>
      <w:spacing w:before="100" w:beforeAutospacing="1" w:after="100" w:afterAutospacing="1"/>
    </w:pPr>
    <w:rPr>
      <w:sz w:val="24"/>
      <w:szCs w:val="24"/>
    </w:rPr>
  </w:style>
  <w:style w:type="character" w:customStyle="1" w:styleId="s1">
    <w:name w:val="s1"/>
    <w:rsid w:val="00FF54F1"/>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FF54F1"/>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Hyperlink"/>
    <w:uiPriority w:val="99"/>
    <w:rsid w:val="00FF54F1"/>
    <w:rPr>
      <w:rFonts w:ascii="Times New Roman" w:hAnsi="Times New Roman" w:cs="Times New Roman" w:hint="default"/>
      <w:color w:val="333399"/>
      <w:u w:val="single"/>
    </w:rPr>
  </w:style>
  <w:style w:type="character" w:customStyle="1" w:styleId="s6">
    <w:name w:val="s6"/>
    <w:rsid w:val="00FF54F1"/>
    <w:rPr>
      <w:rFonts w:ascii="Times New Roman" w:hAnsi="Times New Roman" w:cs="Times New Roman" w:hint="default"/>
      <w:b w:val="0"/>
      <w:bCs w:val="0"/>
      <w:i w:val="0"/>
      <w:iCs w:val="0"/>
      <w:strike/>
      <w:color w:val="808000"/>
      <w:sz w:val="32"/>
      <w:szCs w:val="32"/>
    </w:rPr>
  </w:style>
  <w:style w:type="paragraph" w:customStyle="1" w:styleId="ad">
    <w:name w:val="Знак"/>
    <w:basedOn w:val="a0"/>
    <w:autoRedefine/>
    <w:rsid w:val="00FF54F1"/>
    <w:pPr>
      <w:suppressAutoHyphens w:val="0"/>
      <w:spacing w:after="160" w:line="240" w:lineRule="exact"/>
    </w:pPr>
    <w:rPr>
      <w:rFonts w:eastAsia="SimSun"/>
      <w:b/>
      <w:sz w:val="28"/>
      <w:szCs w:val="24"/>
      <w:lang w:val="en-US" w:eastAsia="en-US"/>
    </w:rPr>
  </w:style>
  <w:style w:type="paragraph" w:customStyle="1" w:styleId="ae">
    <w:name w:val="Знак Знак Знак Знак Знак Знак Знак Знак Знак Знак Знак"/>
    <w:basedOn w:val="a0"/>
    <w:autoRedefine/>
    <w:rsid w:val="00FF54F1"/>
    <w:pPr>
      <w:suppressAutoHyphens w:val="0"/>
      <w:spacing w:after="160" w:line="240" w:lineRule="exact"/>
    </w:pPr>
    <w:rPr>
      <w:sz w:val="28"/>
      <w:lang w:val="en-US" w:eastAsia="en-US"/>
    </w:rPr>
  </w:style>
  <w:style w:type="paragraph" w:styleId="af">
    <w:name w:val="No Spacing"/>
    <w:link w:val="af0"/>
    <w:uiPriority w:val="1"/>
    <w:qFormat/>
    <w:rsid w:val="00FF54F1"/>
    <w:pPr>
      <w:spacing w:after="0" w:line="240" w:lineRule="auto"/>
    </w:pPr>
    <w:rPr>
      <w:rFonts w:ascii="Calibri" w:eastAsia="Times New Roman" w:hAnsi="Calibri" w:cs="Times New Roman"/>
      <w:lang w:eastAsia="ru-RU"/>
    </w:rPr>
  </w:style>
  <w:style w:type="paragraph" w:styleId="af1">
    <w:name w:val="Balloon Text"/>
    <w:basedOn w:val="a0"/>
    <w:link w:val="af2"/>
    <w:rsid w:val="00FF54F1"/>
    <w:rPr>
      <w:rFonts w:ascii="Tahoma" w:hAnsi="Tahoma"/>
      <w:sz w:val="16"/>
      <w:szCs w:val="16"/>
    </w:rPr>
  </w:style>
  <w:style w:type="character" w:customStyle="1" w:styleId="af2">
    <w:name w:val="Текст выноски Знак"/>
    <w:basedOn w:val="a1"/>
    <w:link w:val="af1"/>
    <w:rsid w:val="00FF54F1"/>
    <w:rPr>
      <w:rFonts w:ascii="Tahoma" w:eastAsia="Times New Roman" w:hAnsi="Tahoma" w:cs="Times New Roman"/>
      <w:sz w:val="16"/>
      <w:szCs w:val="16"/>
      <w:lang w:eastAsia="ru-RU"/>
    </w:rPr>
  </w:style>
  <w:style w:type="character" w:customStyle="1" w:styleId="s3">
    <w:name w:val="s3"/>
    <w:rsid w:val="00FF54F1"/>
    <w:rPr>
      <w:rFonts w:ascii="Times New Roman" w:hAnsi="Times New Roman" w:cs="Times New Roman" w:hint="default"/>
      <w:i/>
      <w:iCs/>
      <w:color w:val="FF0000"/>
    </w:rPr>
  </w:style>
  <w:style w:type="character" w:customStyle="1" w:styleId="s9">
    <w:name w:val="s9"/>
    <w:rsid w:val="00FF54F1"/>
    <w:rPr>
      <w:rFonts w:ascii="Times New Roman" w:hAnsi="Times New Roman" w:cs="Times New Roman" w:hint="default"/>
      <w:i/>
      <w:iCs/>
      <w:color w:val="333399"/>
      <w:u w:val="single"/>
    </w:rPr>
  </w:style>
  <w:style w:type="paragraph" w:customStyle="1" w:styleId="12">
    <w:name w:val="Обычный (веб)1"/>
    <w:basedOn w:val="a0"/>
    <w:rsid w:val="00FF54F1"/>
    <w:pPr>
      <w:spacing w:before="100" w:after="100"/>
    </w:pPr>
    <w:rPr>
      <w:sz w:val="24"/>
      <w:szCs w:val="24"/>
      <w:lang w:eastAsia="ar-SA"/>
    </w:rPr>
  </w:style>
  <w:style w:type="paragraph" w:customStyle="1" w:styleId="311">
    <w:name w:val="Основной текст с отступом 311"/>
    <w:basedOn w:val="a0"/>
    <w:rsid w:val="00FF54F1"/>
    <w:pPr>
      <w:spacing w:after="120"/>
      <w:ind w:left="283"/>
    </w:pPr>
    <w:rPr>
      <w:sz w:val="16"/>
      <w:szCs w:val="16"/>
      <w:lang w:eastAsia="ar-SA"/>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FF54F1"/>
    <w:rPr>
      <w:rFonts w:ascii="Times New Roman" w:eastAsia="Times New Roman" w:hAnsi="Times New Roman" w:cs="Times New Roman"/>
      <w:sz w:val="24"/>
      <w:szCs w:val="24"/>
      <w:lang w:eastAsia="ru-RU"/>
    </w:rPr>
  </w:style>
  <w:style w:type="table" w:styleId="af3">
    <w:name w:val="Table Grid"/>
    <w:basedOn w:val="a2"/>
    <w:uiPriority w:val="59"/>
    <w:rsid w:val="00FF54F1"/>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4"/>
    <w:rsid w:val="00FF54F1"/>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FF54F1"/>
    <w:pPr>
      <w:suppressAutoHyphens w:val="0"/>
      <w:spacing w:before="100" w:beforeAutospacing="1" w:after="100" w:afterAutospacing="1"/>
    </w:pPr>
    <w:rPr>
      <w:sz w:val="24"/>
      <w:szCs w:val="24"/>
    </w:rPr>
  </w:style>
  <w:style w:type="paragraph" w:customStyle="1" w:styleId="j13">
    <w:name w:val="j13"/>
    <w:basedOn w:val="a0"/>
    <w:rsid w:val="00FF54F1"/>
    <w:pPr>
      <w:suppressAutoHyphens w:val="0"/>
      <w:spacing w:before="100" w:beforeAutospacing="1" w:after="100" w:afterAutospacing="1"/>
    </w:pPr>
    <w:rPr>
      <w:sz w:val="24"/>
      <w:szCs w:val="24"/>
    </w:rPr>
  </w:style>
  <w:style w:type="character" w:customStyle="1" w:styleId="af4">
    <w:name w:val="Статья Знак"/>
    <w:link w:val="a"/>
    <w:rsid w:val="00FF54F1"/>
    <w:rPr>
      <w:rFonts w:ascii="Arial" w:eastAsia="Times New Roman" w:hAnsi="Arial" w:cs="Arial"/>
      <w:sz w:val="24"/>
      <w:szCs w:val="24"/>
      <w:lang w:eastAsia="ru-RU"/>
    </w:rPr>
  </w:style>
  <w:style w:type="character" w:styleId="af5">
    <w:name w:val="FollowedHyperlink"/>
    <w:basedOn w:val="a1"/>
    <w:uiPriority w:val="99"/>
    <w:unhideWhenUsed/>
    <w:rsid w:val="00FF54F1"/>
    <w:rPr>
      <w:color w:val="800080"/>
      <w:u w:val="single"/>
    </w:rPr>
  </w:style>
  <w:style w:type="paragraph" w:customStyle="1" w:styleId="xl66">
    <w:name w:val="xl66"/>
    <w:basedOn w:val="a0"/>
    <w:rsid w:val="00FF54F1"/>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FF54F1"/>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FF54F1"/>
    <w:pPr>
      <w:suppressAutoHyphens w:val="0"/>
      <w:spacing w:before="100" w:beforeAutospacing="1" w:after="100" w:afterAutospacing="1"/>
      <w:textAlignment w:val="center"/>
    </w:pPr>
    <w:rPr>
      <w:sz w:val="28"/>
      <w:szCs w:val="28"/>
    </w:rPr>
  </w:style>
  <w:style w:type="paragraph" w:customStyle="1" w:styleId="xl69">
    <w:name w:val="xl69"/>
    <w:basedOn w:val="a0"/>
    <w:rsid w:val="00FF54F1"/>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FF54F1"/>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FF54F1"/>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FF54F1"/>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FF54F1"/>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FF54F1"/>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FF54F1"/>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FF54F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FF54F1"/>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FF54F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FF54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FF54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FF54F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FF54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FF54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FF54F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FF54F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FF54F1"/>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FF54F1"/>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FF54F1"/>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FF54F1"/>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FF54F1"/>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FF54F1"/>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FF54F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FF54F1"/>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FF54F1"/>
    <w:pPr>
      <w:suppressAutoHyphens w:val="0"/>
      <w:spacing w:before="100" w:beforeAutospacing="1" w:after="100" w:afterAutospacing="1"/>
      <w:textAlignment w:val="center"/>
    </w:pPr>
    <w:rPr>
      <w:b/>
      <w:bCs/>
      <w:sz w:val="28"/>
      <w:szCs w:val="28"/>
    </w:rPr>
  </w:style>
  <w:style w:type="paragraph" w:styleId="af6">
    <w:name w:val="Subtitle"/>
    <w:basedOn w:val="a0"/>
    <w:link w:val="af7"/>
    <w:qFormat/>
    <w:rsid w:val="00FF54F1"/>
    <w:pPr>
      <w:suppressAutoHyphens w:val="0"/>
      <w:jc w:val="center"/>
    </w:pPr>
    <w:rPr>
      <w:rFonts w:ascii="Times New Roman CYR" w:hAnsi="Times New Roman CYR"/>
      <w:b/>
      <w:caps/>
      <w:sz w:val="24"/>
    </w:rPr>
  </w:style>
  <w:style w:type="character" w:customStyle="1" w:styleId="af7">
    <w:name w:val="Подзаголовок Знак"/>
    <w:basedOn w:val="a1"/>
    <w:link w:val="af6"/>
    <w:rsid w:val="00FF54F1"/>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1"/>
    <w:rsid w:val="00FF54F1"/>
  </w:style>
  <w:style w:type="character" w:styleId="af8">
    <w:name w:val="Strong"/>
    <w:basedOn w:val="a1"/>
    <w:uiPriority w:val="22"/>
    <w:qFormat/>
    <w:rsid w:val="00FF54F1"/>
    <w:rPr>
      <w:b/>
      <w:bCs/>
    </w:rPr>
  </w:style>
  <w:style w:type="paragraph" w:styleId="af9">
    <w:name w:val="footer"/>
    <w:basedOn w:val="a0"/>
    <w:link w:val="afa"/>
    <w:uiPriority w:val="99"/>
    <w:unhideWhenUsed/>
    <w:rsid w:val="00FF54F1"/>
    <w:pPr>
      <w:tabs>
        <w:tab w:val="center" w:pos="4677"/>
        <w:tab w:val="right" w:pos="9355"/>
      </w:tabs>
    </w:pPr>
  </w:style>
  <w:style w:type="character" w:customStyle="1" w:styleId="afa">
    <w:name w:val="Нижний колонтитул Знак"/>
    <w:basedOn w:val="a1"/>
    <w:link w:val="af9"/>
    <w:uiPriority w:val="99"/>
    <w:rsid w:val="00FF54F1"/>
    <w:rPr>
      <w:rFonts w:ascii="Times New Roman" w:eastAsia="Times New Roman" w:hAnsi="Times New Roman" w:cs="Times New Roman"/>
      <w:sz w:val="20"/>
      <w:szCs w:val="20"/>
      <w:lang w:eastAsia="ru-RU"/>
    </w:rPr>
  </w:style>
  <w:style w:type="character" w:customStyle="1" w:styleId="afb">
    <w:name w:val="a"/>
    <w:rsid w:val="00FF54F1"/>
    <w:rPr>
      <w:color w:val="333399"/>
      <w:u w:val="single"/>
    </w:rPr>
  </w:style>
  <w:style w:type="character" w:customStyle="1" w:styleId="af0">
    <w:name w:val="Без интервала Знак"/>
    <w:link w:val="af"/>
    <w:uiPriority w:val="1"/>
    <w:rsid w:val="00FF54F1"/>
    <w:rPr>
      <w:rFonts w:ascii="Calibri" w:eastAsia="Times New Roman" w:hAnsi="Calibri" w:cs="Times New Roman"/>
      <w:lang w:eastAsia="ru-RU"/>
    </w:rPr>
  </w:style>
  <w:style w:type="character" w:customStyle="1" w:styleId="21">
    <w:name w:val="Основной текст (2)_"/>
    <w:basedOn w:val="a1"/>
    <w:rsid w:val="00FF54F1"/>
    <w:rPr>
      <w:rFonts w:ascii="Times New Roman" w:eastAsia="Times New Roman" w:hAnsi="Times New Roman" w:cs="Times New Roman"/>
      <w:b w:val="0"/>
      <w:bCs w:val="0"/>
      <w:i w:val="0"/>
      <w:iCs w:val="0"/>
      <w:smallCaps w:val="0"/>
      <w:strike w:val="0"/>
      <w:sz w:val="15"/>
      <w:szCs w:val="15"/>
      <w:u w:val="none"/>
    </w:rPr>
  </w:style>
  <w:style w:type="character" w:customStyle="1" w:styleId="22">
    <w:name w:val="Основной текст (2)"/>
    <w:basedOn w:val="21"/>
    <w:rsid w:val="00FF54F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4F1"/>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F54F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FF54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FF54F1"/>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4F1"/>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semiHidden/>
    <w:rsid w:val="00FF54F1"/>
    <w:rPr>
      <w:rFonts w:asciiTheme="majorHAnsi" w:eastAsiaTheme="majorEastAsia" w:hAnsiTheme="majorHAnsi" w:cstheme="majorBidi"/>
      <w:b/>
      <w:bCs/>
      <w:i/>
      <w:iCs/>
      <w:sz w:val="28"/>
      <w:szCs w:val="28"/>
      <w:lang w:eastAsia="ru-RU"/>
    </w:rPr>
  </w:style>
  <w:style w:type="character" w:customStyle="1" w:styleId="30">
    <w:name w:val="Заголовок 3 Знак"/>
    <w:basedOn w:val="a1"/>
    <w:link w:val="3"/>
    <w:uiPriority w:val="9"/>
    <w:rsid w:val="00FF54F1"/>
    <w:rPr>
      <w:rFonts w:ascii="Times New Roman" w:eastAsia="Times New Roman" w:hAnsi="Times New Roman" w:cs="Times New Roman"/>
      <w:b/>
      <w:bCs/>
      <w:sz w:val="27"/>
      <w:szCs w:val="27"/>
      <w:lang w:eastAsia="ru-RU"/>
    </w:rPr>
  </w:style>
  <w:style w:type="paragraph" w:styleId="a4">
    <w:name w:val="Body Text"/>
    <w:basedOn w:val="a0"/>
    <w:link w:val="a5"/>
    <w:rsid w:val="00FF54F1"/>
    <w:pPr>
      <w:tabs>
        <w:tab w:val="left" w:pos="0"/>
      </w:tabs>
      <w:jc w:val="both"/>
    </w:pPr>
    <w:rPr>
      <w:sz w:val="28"/>
    </w:rPr>
  </w:style>
  <w:style w:type="character" w:customStyle="1" w:styleId="a5">
    <w:name w:val="Основной текст Знак"/>
    <w:basedOn w:val="a1"/>
    <w:link w:val="a4"/>
    <w:rsid w:val="00FF54F1"/>
    <w:rPr>
      <w:rFonts w:ascii="Times New Roman" w:eastAsia="Times New Roman" w:hAnsi="Times New Roman" w:cs="Times New Roman"/>
      <w:sz w:val="28"/>
      <w:szCs w:val="20"/>
      <w:lang w:eastAsia="ru-RU"/>
    </w:rPr>
  </w:style>
  <w:style w:type="paragraph" w:customStyle="1" w:styleId="11">
    <w:name w:val="Обычный1"/>
    <w:rsid w:val="00FF54F1"/>
    <w:pPr>
      <w:suppressAutoHyphens/>
      <w:spacing w:after="0" w:line="240" w:lineRule="auto"/>
    </w:pPr>
    <w:rPr>
      <w:rFonts w:ascii="Times New Roman" w:eastAsia="Times New Roman" w:hAnsi="Times New Roman" w:cs="Times New Roman"/>
      <w:sz w:val="24"/>
      <w:szCs w:val="20"/>
      <w:lang w:eastAsia="ru-RU"/>
    </w:rPr>
  </w:style>
  <w:style w:type="paragraph" w:styleId="a6">
    <w:name w:val="Body Text Indent"/>
    <w:basedOn w:val="a0"/>
    <w:link w:val="a7"/>
    <w:rsid w:val="00FF54F1"/>
    <w:pPr>
      <w:ind w:firstLine="283"/>
      <w:jc w:val="both"/>
    </w:pPr>
    <w:rPr>
      <w:sz w:val="24"/>
    </w:rPr>
  </w:style>
  <w:style w:type="character" w:customStyle="1" w:styleId="a7">
    <w:name w:val="Основной текст с отступом Знак"/>
    <w:basedOn w:val="a1"/>
    <w:link w:val="a6"/>
    <w:rsid w:val="00FF54F1"/>
    <w:rPr>
      <w:rFonts w:ascii="Times New Roman" w:eastAsia="Times New Roman" w:hAnsi="Times New Roman" w:cs="Times New Roman"/>
      <w:sz w:val="24"/>
      <w:szCs w:val="20"/>
      <w:lang w:eastAsia="ru-RU"/>
    </w:rPr>
  </w:style>
  <w:style w:type="paragraph" w:customStyle="1" w:styleId="WW-3">
    <w:name w:val="WW-Основной текст 3"/>
    <w:basedOn w:val="a0"/>
    <w:rsid w:val="00FF54F1"/>
    <w:pPr>
      <w:tabs>
        <w:tab w:val="left" w:pos="284"/>
        <w:tab w:val="left" w:pos="709"/>
      </w:tabs>
      <w:jc w:val="both"/>
    </w:pPr>
    <w:rPr>
      <w:sz w:val="24"/>
    </w:rPr>
  </w:style>
  <w:style w:type="paragraph" w:customStyle="1" w:styleId="31">
    <w:name w:val="Основной текст с отступом 31"/>
    <w:basedOn w:val="a0"/>
    <w:rsid w:val="00FF54F1"/>
    <w:pPr>
      <w:ind w:firstLine="720"/>
    </w:pPr>
    <w:rPr>
      <w:sz w:val="28"/>
    </w:rPr>
  </w:style>
  <w:style w:type="paragraph" w:customStyle="1" w:styleId="Iauiue">
    <w:name w:val="Iau?iue"/>
    <w:rsid w:val="00FF54F1"/>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rsid w:val="00FF54F1"/>
    <w:pPr>
      <w:tabs>
        <w:tab w:val="center" w:pos="4677"/>
        <w:tab w:val="right" w:pos="9355"/>
      </w:tabs>
    </w:pPr>
  </w:style>
  <w:style w:type="character" w:customStyle="1" w:styleId="a9">
    <w:name w:val="Верхний колонтитул Знак"/>
    <w:basedOn w:val="a1"/>
    <w:link w:val="a8"/>
    <w:rsid w:val="00FF54F1"/>
    <w:rPr>
      <w:rFonts w:ascii="Times New Roman" w:eastAsia="Times New Roman" w:hAnsi="Times New Roman" w:cs="Times New Roman"/>
      <w:sz w:val="20"/>
      <w:szCs w:val="20"/>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b"/>
    <w:uiPriority w:val="99"/>
    <w:qFormat/>
    <w:rsid w:val="00FF54F1"/>
    <w:pPr>
      <w:suppressAutoHyphens w:val="0"/>
      <w:spacing w:before="100" w:beforeAutospacing="1" w:after="100" w:afterAutospacing="1"/>
    </w:pPr>
    <w:rPr>
      <w:sz w:val="24"/>
      <w:szCs w:val="24"/>
    </w:rPr>
  </w:style>
  <w:style w:type="character" w:customStyle="1" w:styleId="s1">
    <w:name w:val="s1"/>
    <w:rsid w:val="00FF54F1"/>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FF54F1"/>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Hyperlink"/>
    <w:uiPriority w:val="99"/>
    <w:rsid w:val="00FF54F1"/>
    <w:rPr>
      <w:rFonts w:ascii="Times New Roman" w:hAnsi="Times New Roman" w:cs="Times New Roman" w:hint="default"/>
      <w:color w:val="333399"/>
      <w:u w:val="single"/>
    </w:rPr>
  </w:style>
  <w:style w:type="character" w:customStyle="1" w:styleId="s6">
    <w:name w:val="s6"/>
    <w:rsid w:val="00FF54F1"/>
    <w:rPr>
      <w:rFonts w:ascii="Times New Roman" w:hAnsi="Times New Roman" w:cs="Times New Roman" w:hint="default"/>
      <w:b w:val="0"/>
      <w:bCs w:val="0"/>
      <w:i w:val="0"/>
      <w:iCs w:val="0"/>
      <w:strike/>
      <w:color w:val="808000"/>
      <w:sz w:val="32"/>
      <w:szCs w:val="32"/>
    </w:rPr>
  </w:style>
  <w:style w:type="paragraph" w:customStyle="1" w:styleId="ad">
    <w:name w:val="Знак"/>
    <w:basedOn w:val="a0"/>
    <w:autoRedefine/>
    <w:rsid w:val="00FF54F1"/>
    <w:pPr>
      <w:suppressAutoHyphens w:val="0"/>
      <w:spacing w:after="160" w:line="240" w:lineRule="exact"/>
    </w:pPr>
    <w:rPr>
      <w:rFonts w:eastAsia="SimSun"/>
      <w:b/>
      <w:sz w:val="28"/>
      <w:szCs w:val="24"/>
      <w:lang w:val="en-US" w:eastAsia="en-US"/>
    </w:rPr>
  </w:style>
  <w:style w:type="paragraph" w:customStyle="1" w:styleId="ae">
    <w:name w:val="Знак Знак Знак Знак Знак Знак Знак Знак Знак Знак Знак"/>
    <w:basedOn w:val="a0"/>
    <w:autoRedefine/>
    <w:rsid w:val="00FF54F1"/>
    <w:pPr>
      <w:suppressAutoHyphens w:val="0"/>
      <w:spacing w:after="160" w:line="240" w:lineRule="exact"/>
    </w:pPr>
    <w:rPr>
      <w:sz w:val="28"/>
      <w:lang w:val="en-US" w:eastAsia="en-US"/>
    </w:rPr>
  </w:style>
  <w:style w:type="paragraph" w:styleId="af">
    <w:name w:val="No Spacing"/>
    <w:link w:val="af0"/>
    <w:uiPriority w:val="1"/>
    <w:qFormat/>
    <w:rsid w:val="00FF54F1"/>
    <w:pPr>
      <w:spacing w:after="0" w:line="240" w:lineRule="auto"/>
    </w:pPr>
    <w:rPr>
      <w:rFonts w:ascii="Calibri" w:eastAsia="Times New Roman" w:hAnsi="Calibri" w:cs="Times New Roman"/>
      <w:lang w:eastAsia="ru-RU"/>
    </w:rPr>
  </w:style>
  <w:style w:type="paragraph" w:styleId="af1">
    <w:name w:val="Balloon Text"/>
    <w:basedOn w:val="a0"/>
    <w:link w:val="af2"/>
    <w:rsid w:val="00FF54F1"/>
    <w:rPr>
      <w:rFonts w:ascii="Tahoma" w:hAnsi="Tahoma"/>
      <w:sz w:val="16"/>
      <w:szCs w:val="16"/>
    </w:rPr>
  </w:style>
  <w:style w:type="character" w:customStyle="1" w:styleId="af2">
    <w:name w:val="Текст выноски Знак"/>
    <w:basedOn w:val="a1"/>
    <w:link w:val="af1"/>
    <w:rsid w:val="00FF54F1"/>
    <w:rPr>
      <w:rFonts w:ascii="Tahoma" w:eastAsia="Times New Roman" w:hAnsi="Tahoma" w:cs="Times New Roman"/>
      <w:sz w:val="16"/>
      <w:szCs w:val="16"/>
      <w:lang w:eastAsia="ru-RU"/>
    </w:rPr>
  </w:style>
  <w:style w:type="character" w:customStyle="1" w:styleId="s3">
    <w:name w:val="s3"/>
    <w:rsid w:val="00FF54F1"/>
    <w:rPr>
      <w:rFonts w:ascii="Times New Roman" w:hAnsi="Times New Roman" w:cs="Times New Roman" w:hint="default"/>
      <w:i/>
      <w:iCs/>
      <w:color w:val="FF0000"/>
    </w:rPr>
  </w:style>
  <w:style w:type="character" w:customStyle="1" w:styleId="s9">
    <w:name w:val="s9"/>
    <w:rsid w:val="00FF54F1"/>
    <w:rPr>
      <w:rFonts w:ascii="Times New Roman" w:hAnsi="Times New Roman" w:cs="Times New Roman" w:hint="default"/>
      <w:i/>
      <w:iCs/>
      <w:color w:val="333399"/>
      <w:u w:val="single"/>
    </w:rPr>
  </w:style>
  <w:style w:type="paragraph" w:customStyle="1" w:styleId="12">
    <w:name w:val="Обычный (веб)1"/>
    <w:basedOn w:val="a0"/>
    <w:rsid w:val="00FF54F1"/>
    <w:pPr>
      <w:spacing w:before="100" w:after="100"/>
    </w:pPr>
    <w:rPr>
      <w:sz w:val="24"/>
      <w:szCs w:val="24"/>
      <w:lang w:eastAsia="ar-SA"/>
    </w:rPr>
  </w:style>
  <w:style w:type="paragraph" w:customStyle="1" w:styleId="311">
    <w:name w:val="Основной текст с отступом 311"/>
    <w:basedOn w:val="a0"/>
    <w:rsid w:val="00FF54F1"/>
    <w:pPr>
      <w:spacing w:after="120"/>
      <w:ind w:left="283"/>
    </w:pPr>
    <w:rPr>
      <w:sz w:val="16"/>
      <w:szCs w:val="16"/>
      <w:lang w:eastAsia="ar-SA"/>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FF54F1"/>
    <w:rPr>
      <w:rFonts w:ascii="Times New Roman" w:eastAsia="Times New Roman" w:hAnsi="Times New Roman" w:cs="Times New Roman"/>
      <w:sz w:val="24"/>
      <w:szCs w:val="24"/>
      <w:lang w:eastAsia="ru-RU"/>
    </w:rPr>
  </w:style>
  <w:style w:type="table" w:styleId="af3">
    <w:name w:val="Table Grid"/>
    <w:basedOn w:val="a2"/>
    <w:uiPriority w:val="59"/>
    <w:rsid w:val="00FF54F1"/>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4"/>
    <w:rsid w:val="00FF54F1"/>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FF54F1"/>
    <w:pPr>
      <w:suppressAutoHyphens w:val="0"/>
      <w:spacing w:before="100" w:beforeAutospacing="1" w:after="100" w:afterAutospacing="1"/>
    </w:pPr>
    <w:rPr>
      <w:sz w:val="24"/>
      <w:szCs w:val="24"/>
    </w:rPr>
  </w:style>
  <w:style w:type="paragraph" w:customStyle="1" w:styleId="j13">
    <w:name w:val="j13"/>
    <w:basedOn w:val="a0"/>
    <w:rsid w:val="00FF54F1"/>
    <w:pPr>
      <w:suppressAutoHyphens w:val="0"/>
      <w:spacing w:before="100" w:beforeAutospacing="1" w:after="100" w:afterAutospacing="1"/>
    </w:pPr>
    <w:rPr>
      <w:sz w:val="24"/>
      <w:szCs w:val="24"/>
    </w:rPr>
  </w:style>
  <w:style w:type="character" w:customStyle="1" w:styleId="af4">
    <w:name w:val="Статья Знак"/>
    <w:link w:val="a"/>
    <w:rsid w:val="00FF54F1"/>
    <w:rPr>
      <w:rFonts w:ascii="Arial" w:eastAsia="Times New Roman" w:hAnsi="Arial" w:cs="Arial"/>
      <w:sz w:val="24"/>
      <w:szCs w:val="24"/>
      <w:lang w:eastAsia="ru-RU"/>
    </w:rPr>
  </w:style>
  <w:style w:type="character" w:styleId="af5">
    <w:name w:val="FollowedHyperlink"/>
    <w:basedOn w:val="a1"/>
    <w:uiPriority w:val="99"/>
    <w:unhideWhenUsed/>
    <w:rsid w:val="00FF54F1"/>
    <w:rPr>
      <w:color w:val="800080"/>
      <w:u w:val="single"/>
    </w:rPr>
  </w:style>
  <w:style w:type="paragraph" w:customStyle="1" w:styleId="xl66">
    <w:name w:val="xl66"/>
    <w:basedOn w:val="a0"/>
    <w:rsid w:val="00FF54F1"/>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FF54F1"/>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FF54F1"/>
    <w:pPr>
      <w:suppressAutoHyphens w:val="0"/>
      <w:spacing w:before="100" w:beforeAutospacing="1" w:after="100" w:afterAutospacing="1"/>
      <w:textAlignment w:val="center"/>
    </w:pPr>
    <w:rPr>
      <w:sz w:val="28"/>
      <w:szCs w:val="28"/>
    </w:rPr>
  </w:style>
  <w:style w:type="paragraph" w:customStyle="1" w:styleId="xl69">
    <w:name w:val="xl69"/>
    <w:basedOn w:val="a0"/>
    <w:rsid w:val="00FF54F1"/>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FF54F1"/>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FF54F1"/>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FF54F1"/>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FF54F1"/>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FF54F1"/>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FF54F1"/>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FF54F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FF54F1"/>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FF54F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FF54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FF54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FF54F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FF54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FF54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FF54F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FF54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FF54F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FF54F1"/>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FF54F1"/>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FF54F1"/>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FF54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FF54F1"/>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FF54F1"/>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FF54F1"/>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FF54F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FF54F1"/>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FF54F1"/>
    <w:pPr>
      <w:suppressAutoHyphens w:val="0"/>
      <w:spacing w:before="100" w:beforeAutospacing="1" w:after="100" w:afterAutospacing="1"/>
      <w:textAlignment w:val="center"/>
    </w:pPr>
    <w:rPr>
      <w:b/>
      <w:bCs/>
      <w:sz w:val="28"/>
      <w:szCs w:val="28"/>
    </w:rPr>
  </w:style>
  <w:style w:type="paragraph" w:styleId="af6">
    <w:name w:val="Subtitle"/>
    <w:basedOn w:val="a0"/>
    <w:link w:val="af7"/>
    <w:qFormat/>
    <w:rsid w:val="00FF54F1"/>
    <w:pPr>
      <w:suppressAutoHyphens w:val="0"/>
      <w:jc w:val="center"/>
    </w:pPr>
    <w:rPr>
      <w:rFonts w:ascii="Times New Roman CYR" w:hAnsi="Times New Roman CYR"/>
      <w:b/>
      <w:caps/>
      <w:sz w:val="24"/>
    </w:rPr>
  </w:style>
  <w:style w:type="character" w:customStyle="1" w:styleId="af7">
    <w:name w:val="Подзаголовок Знак"/>
    <w:basedOn w:val="a1"/>
    <w:link w:val="af6"/>
    <w:rsid w:val="00FF54F1"/>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1"/>
    <w:rsid w:val="00FF54F1"/>
  </w:style>
  <w:style w:type="character" w:styleId="af8">
    <w:name w:val="Strong"/>
    <w:basedOn w:val="a1"/>
    <w:uiPriority w:val="22"/>
    <w:qFormat/>
    <w:rsid w:val="00FF54F1"/>
    <w:rPr>
      <w:b/>
      <w:bCs/>
    </w:rPr>
  </w:style>
  <w:style w:type="paragraph" w:styleId="af9">
    <w:name w:val="footer"/>
    <w:basedOn w:val="a0"/>
    <w:link w:val="afa"/>
    <w:uiPriority w:val="99"/>
    <w:unhideWhenUsed/>
    <w:rsid w:val="00FF54F1"/>
    <w:pPr>
      <w:tabs>
        <w:tab w:val="center" w:pos="4677"/>
        <w:tab w:val="right" w:pos="9355"/>
      </w:tabs>
    </w:pPr>
  </w:style>
  <w:style w:type="character" w:customStyle="1" w:styleId="afa">
    <w:name w:val="Нижний колонтитул Знак"/>
    <w:basedOn w:val="a1"/>
    <w:link w:val="af9"/>
    <w:uiPriority w:val="99"/>
    <w:rsid w:val="00FF54F1"/>
    <w:rPr>
      <w:rFonts w:ascii="Times New Roman" w:eastAsia="Times New Roman" w:hAnsi="Times New Roman" w:cs="Times New Roman"/>
      <w:sz w:val="20"/>
      <w:szCs w:val="20"/>
      <w:lang w:eastAsia="ru-RU"/>
    </w:rPr>
  </w:style>
  <w:style w:type="character" w:customStyle="1" w:styleId="afb">
    <w:name w:val="a"/>
    <w:rsid w:val="00FF54F1"/>
    <w:rPr>
      <w:color w:val="333399"/>
      <w:u w:val="single"/>
    </w:rPr>
  </w:style>
  <w:style w:type="character" w:customStyle="1" w:styleId="af0">
    <w:name w:val="Без интервала Знак"/>
    <w:link w:val="af"/>
    <w:uiPriority w:val="1"/>
    <w:rsid w:val="00FF54F1"/>
    <w:rPr>
      <w:rFonts w:ascii="Calibri" w:eastAsia="Times New Roman" w:hAnsi="Calibri" w:cs="Times New Roman"/>
      <w:lang w:eastAsia="ru-RU"/>
    </w:rPr>
  </w:style>
  <w:style w:type="character" w:customStyle="1" w:styleId="21">
    <w:name w:val="Основной текст (2)_"/>
    <w:basedOn w:val="a1"/>
    <w:rsid w:val="00FF54F1"/>
    <w:rPr>
      <w:rFonts w:ascii="Times New Roman" w:eastAsia="Times New Roman" w:hAnsi="Times New Roman" w:cs="Times New Roman"/>
      <w:b w:val="0"/>
      <w:bCs w:val="0"/>
      <w:i w:val="0"/>
      <w:iCs w:val="0"/>
      <w:smallCaps w:val="0"/>
      <w:strike w:val="0"/>
      <w:sz w:val="15"/>
      <w:szCs w:val="15"/>
      <w:u w:val="none"/>
    </w:rPr>
  </w:style>
  <w:style w:type="character" w:customStyle="1" w:styleId="22">
    <w:name w:val="Основной текст (2)"/>
    <w:basedOn w:val="21"/>
    <w:rsid w:val="00FF54F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38145">
      <w:bodyDiv w:val="1"/>
      <w:marLeft w:val="0"/>
      <w:marRight w:val="0"/>
      <w:marTop w:val="0"/>
      <w:marBottom w:val="0"/>
      <w:divBdr>
        <w:top w:val="none" w:sz="0" w:space="0" w:color="auto"/>
        <w:left w:val="none" w:sz="0" w:space="0" w:color="auto"/>
        <w:bottom w:val="none" w:sz="0" w:space="0" w:color="auto"/>
        <w:right w:val="none" w:sz="0" w:space="0" w:color="auto"/>
      </w:divBdr>
      <w:divsChild>
        <w:div w:id="396324758">
          <w:marLeft w:val="0"/>
          <w:marRight w:val="0"/>
          <w:marTop w:val="0"/>
          <w:marBottom w:val="0"/>
          <w:divBdr>
            <w:top w:val="none" w:sz="0" w:space="0" w:color="auto"/>
            <w:left w:val="none" w:sz="0" w:space="0" w:color="auto"/>
            <w:bottom w:val="none" w:sz="0" w:space="0" w:color="auto"/>
            <w:right w:val="none" w:sz="0" w:space="0" w:color="auto"/>
          </w:divBdr>
          <w:divsChild>
            <w:div w:id="593051663">
              <w:marLeft w:val="2250"/>
              <w:marRight w:val="3960"/>
              <w:marTop w:val="0"/>
              <w:marBottom w:val="0"/>
              <w:divBdr>
                <w:top w:val="none" w:sz="0" w:space="0" w:color="auto"/>
                <w:left w:val="none" w:sz="0" w:space="0" w:color="auto"/>
                <w:bottom w:val="none" w:sz="0" w:space="0" w:color="auto"/>
                <w:right w:val="none" w:sz="0" w:space="0" w:color="auto"/>
              </w:divBdr>
              <w:divsChild>
                <w:div w:id="1515998675">
                  <w:marLeft w:val="0"/>
                  <w:marRight w:val="0"/>
                  <w:marTop w:val="0"/>
                  <w:marBottom w:val="0"/>
                  <w:divBdr>
                    <w:top w:val="none" w:sz="0" w:space="0" w:color="auto"/>
                    <w:left w:val="none" w:sz="0" w:space="0" w:color="auto"/>
                    <w:bottom w:val="none" w:sz="0" w:space="0" w:color="auto"/>
                    <w:right w:val="none" w:sz="0" w:space="0" w:color="auto"/>
                  </w:divBdr>
                  <w:divsChild>
                    <w:div w:id="296567274">
                      <w:marLeft w:val="0"/>
                      <w:marRight w:val="0"/>
                      <w:marTop w:val="0"/>
                      <w:marBottom w:val="0"/>
                      <w:divBdr>
                        <w:top w:val="none" w:sz="0" w:space="0" w:color="auto"/>
                        <w:left w:val="none" w:sz="0" w:space="0" w:color="auto"/>
                        <w:bottom w:val="none" w:sz="0" w:space="0" w:color="auto"/>
                        <w:right w:val="none" w:sz="0" w:space="0" w:color="auto"/>
                      </w:divBdr>
                      <w:divsChild>
                        <w:div w:id="2046320597">
                          <w:marLeft w:val="0"/>
                          <w:marRight w:val="0"/>
                          <w:marTop w:val="0"/>
                          <w:marBottom w:val="0"/>
                          <w:divBdr>
                            <w:top w:val="none" w:sz="0" w:space="0" w:color="auto"/>
                            <w:left w:val="none" w:sz="0" w:space="0" w:color="auto"/>
                            <w:bottom w:val="none" w:sz="0" w:space="0" w:color="auto"/>
                            <w:right w:val="none" w:sz="0" w:space="0" w:color="auto"/>
                          </w:divBdr>
                          <w:divsChild>
                            <w:div w:id="707493319">
                              <w:marLeft w:val="0"/>
                              <w:marRight w:val="0"/>
                              <w:marTop w:val="90"/>
                              <w:marBottom w:val="0"/>
                              <w:divBdr>
                                <w:top w:val="none" w:sz="0" w:space="0" w:color="auto"/>
                                <w:left w:val="none" w:sz="0" w:space="0" w:color="auto"/>
                                <w:bottom w:val="none" w:sz="0" w:space="0" w:color="auto"/>
                                <w:right w:val="none" w:sz="0" w:space="0" w:color="auto"/>
                              </w:divBdr>
                              <w:divsChild>
                                <w:div w:id="1299451299">
                                  <w:marLeft w:val="0"/>
                                  <w:marRight w:val="0"/>
                                  <w:marTop w:val="0"/>
                                  <w:marBottom w:val="0"/>
                                  <w:divBdr>
                                    <w:top w:val="none" w:sz="0" w:space="0" w:color="auto"/>
                                    <w:left w:val="none" w:sz="0" w:space="0" w:color="auto"/>
                                    <w:bottom w:val="none" w:sz="0" w:space="0" w:color="auto"/>
                                    <w:right w:val="none" w:sz="0" w:space="0" w:color="auto"/>
                                  </w:divBdr>
                                  <w:divsChild>
                                    <w:div w:id="456804285">
                                      <w:marLeft w:val="0"/>
                                      <w:marRight w:val="0"/>
                                      <w:marTop w:val="0"/>
                                      <w:marBottom w:val="0"/>
                                      <w:divBdr>
                                        <w:top w:val="none" w:sz="0" w:space="0" w:color="auto"/>
                                        <w:left w:val="none" w:sz="0" w:space="0" w:color="auto"/>
                                        <w:bottom w:val="none" w:sz="0" w:space="0" w:color="auto"/>
                                        <w:right w:val="none" w:sz="0" w:space="0" w:color="auto"/>
                                      </w:divBdr>
                                      <w:divsChild>
                                        <w:div w:id="1810659984">
                                          <w:marLeft w:val="0"/>
                                          <w:marRight w:val="0"/>
                                          <w:marTop w:val="0"/>
                                          <w:marBottom w:val="450"/>
                                          <w:divBdr>
                                            <w:top w:val="none" w:sz="0" w:space="0" w:color="auto"/>
                                            <w:left w:val="none" w:sz="0" w:space="0" w:color="auto"/>
                                            <w:bottom w:val="none" w:sz="0" w:space="0" w:color="auto"/>
                                            <w:right w:val="none" w:sz="0" w:space="0" w:color="auto"/>
                                          </w:divBdr>
                                          <w:divsChild>
                                            <w:div w:id="1027365183">
                                              <w:marLeft w:val="0"/>
                                              <w:marRight w:val="0"/>
                                              <w:marTop w:val="0"/>
                                              <w:marBottom w:val="0"/>
                                              <w:divBdr>
                                                <w:top w:val="none" w:sz="0" w:space="0" w:color="auto"/>
                                                <w:left w:val="none" w:sz="0" w:space="0" w:color="auto"/>
                                                <w:bottom w:val="none" w:sz="0" w:space="0" w:color="auto"/>
                                                <w:right w:val="none" w:sz="0" w:space="0" w:color="auto"/>
                                              </w:divBdr>
                                              <w:divsChild>
                                                <w:div w:id="90978920">
                                                  <w:marLeft w:val="0"/>
                                                  <w:marRight w:val="0"/>
                                                  <w:marTop w:val="0"/>
                                                  <w:marBottom w:val="0"/>
                                                  <w:divBdr>
                                                    <w:top w:val="none" w:sz="0" w:space="0" w:color="auto"/>
                                                    <w:left w:val="none" w:sz="0" w:space="0" w:color="auto"/>
                                                    <w:bottom w:val="none" w:sz="0" w:space="0" w:color="auto"/>
                                                    <w:right w:val="none" w:sz="0" w:space="0" w:color="auto"/>
                                                  </w:divBdr>
                                                  <w:divsChild>
                                                    <w:div w:id="1403335470">
                                                      <w:marLeft w:val="0"/>
                                                      <w:marRight w:val="0"/>
                                                      <w:marTop w:val="0"/>
                                                      <w:marBottom w:val="0"/>
                                                      <w:divBdr>
                                                        <w:top w:val="none" w:sz="0" w:space="0" w:color="auto"/>
                                                        <w:left w:val="none" w:sz="0" w:space="0" w:color="auto"/>
                                                        <w:bottom w:val="none" w:sz="0" w:space="0" w:color="auto"/>
                                                        <w:right w:val="none" w:sz="0" w:space="0" w:color="auto"/>
                                                      </w:divBdr>
                                                      <w:divsChild>
                                                        <w:div w:id="1471315342">
                                                          <w:marLeft w:val="-300"/>
                                                          <w:marRight w:val="-300"/>
                                                          <w:marTop w:val="0"/>
                                                          <w:marBottom w:val="0"/>
                                                          <w:divBdr>
                                                            <w:top w:val="single" w:sz="6" w:space="18" w:color="DFE1E5"/>
                                                            <w:left w:val="single" w:sz="6" w:space="12" w:color="DFE1E5"/>
                                                            <w:bottom w:val="single" w:sz="6" w:space="15" w:color="DFE1E5"/>
                                                            <w:right w:val="single" w:sz="6" w:space="12" w:color="DFE1E5"/>
                                                          </w:divBdr>
                                                          <w:divsChild>
                                                            <w:div w:id="431517139">
                                                              <w:marLeft w:val="0"/>
                                                              <w:marRight w:val="0"/>
                                                              <w:marTop w:val="0"/>
                                                              <w:marBottom w:val="0"/>
                                                              <w:divBdr>
                                                                <w:top w:val="none" w:sz="0" w:space="0" w:color="auto"/>
                                                                <w:left w:val="none" w:sz="0" w:space="0" w:color="auto"/>
                                                                <w:bottom w:val="none" w:sz="0" w:space="0" w:color="auto"/>
                                                                <w:right w:val="none" w:sz="0" w:space="0" w:color="auto"/>
                                                              </w:divBdr>
                                                              <w:divsChild>
                                                                <w:div w:id="1357124392">
                                                                  <w:marLeft w:val="0"/>
                                                                  <w:marRight w:val="0"/>
                                                                  <w:marTop w:val="0"/>
                                                                  <w:marBottom w:val="0"/>
                                                                  <w:divBdr>
                                                                    <w:top w:val="none" w:sz="0" w:space="0" w:color="auto"/>
                                                                    <w:left w:val="none" w:sz="0" w:space="0" w:color="auto"/>
                                                                    <w:bottom w:val="none" w:sz="0" w:space="0" w:color="auto"/>
                                                                    <w:right w:val="none" w:sz="0" w:space="0" w:color="auto"/>
                                                                  </w:divBdr>
                                                                  <w:divsChild>
                                                                    <w:div w:id="1648507403">
                                                                      <w:marLeft w:val="0"/>
                                                                      <w:marRight w:val="0"/>
                                                                      <w:marTop w:val="0"/>
                                                                      <w:marBottom w:val="0"/>
                                                                      <w:divBdr>
                                                                        <w:top w:val="none" w:sz="0" w:space="0" w:color="auto"/>
                                                                        <w:left w:val="none" w:sz="0" w:space="0" w:color="auto"/>
                                                                        <w:bottom w:val="none" w:sz="0" w:space="0" w:color="auto"/>
                                                                        <w:right w:val="none" w:sz="0" w:space="0" w:color="auto"/>
                                                                      </w:divBdr>
                                                                    </w:div>
                                                                  </w:divsChild>
                                                                </w:div>
                                                                <w:div w:id="16619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942957">
                  <w:marLeft w:val="0"/>
                  <w:marRight w:val="0"/>
                  <w:marTop w:val="0"/>
                  <w:marBottom w:val="0"/>
                  <w:divBdr>
                    <w:top w:val="none" w:sz="0" w:space="0" w:color="auto"/>
                    <w:left w:val="none" w:sz="0" w:space="0" w:color="auto"/>
                    <w:bottom w:val="none" w:sz="0" w:space="0" w:color="auto"/>
                    <w:right w:val="none" w:sz="0" w:space="0" w:color="auto"/>
                  </w:divBdr>
                  <w:divsChild>
                    <w:div w:id="1236163584">
                      <w:marLeft w:val="0"/>
                      <w:marRight w:val="0"/>
                      <w:marTop w:val="0"/>
                      <w:marBottom w:val="0"/>
                      <w:divBdr>
                        <w:top w:val="none" w:sz="0" w:space="0" w:color="auto"/>
                        <w:left w:val="none" w:sz="0" w:space="0" w:color="auto"/>
                        <w:bottom w:val="none" w:sz="0" w:space="0" w:color="auto"/>
                        <w:right w:val="none" w:sz="0" w:space="0" w:color="auto"/>
                      </w:divBdr>
                      <w:divsChild>
                        <w:div w:id="8871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29</Pages>
  <Words>12044</Words>
  <Characters>68651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2019-03-19T04:58:00Z</cp:lastPrinted>
  <dcterms:created xsi:type="dcterms:W3CDTF">2019-03-16T03:27:00Z</dcterms:created>
  <dcterms:modified xsi:type="dcterms:W3CDTF">2019-03-20T06:18:00Z</dcterms:modified>
</cp:coreProperties>
</file>