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98" w:rsidRPr="00DF2E6E" w:rsidRDefault="00237998" w:rsidP="00237998">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Pr>
          <w:rFonts w:ascii="Times New Roman" w:hAnsi="Times New Roman"/>
          <w:b/>
          <w:sz w:val="24"/>
          <w:szCs w:val="24"/>
        </w:rPr>
        <w:t>Финансовый директор</w:t>
      </w:r>
    </w:p>
    <w:p w:rsidR="00237998" w:rsidRPr="00DF2E6E" w:rsidRDefault="00237998" w:rsidP="00237998">
      <w:pPr>
        <w:pStyle w:val="ae"/>
        <w:ind w:left="5580"/>
        <w:jc w:val="right"/>
        <w:rPr>
          <w:rFonts w:ascii="Times New Roman" w:hAnsi="Times New Roman"/>
          <w:b/>
          <w:sz w:val="24"/>
          <w:szCs w:val="24"/>
        </w:rPr>
      </w:pPr>
      <w:r w:rsidRPr="00DF2E6E">
        <w:rPr>
          <w:rFonts w:ascii="Times New Roman" w:hAnsi="Times New Roman"/>
          <w:b/>
          <w:sz w:val="24"/>
          <w:szCs w:val="24"/>
        </w:rPr>
        <w:t xml:space="preserve">НАО «Казахский национальный медицинский университет имени </w:t>
      </w:r>
    </w:p>
    <w:p w:rsidR="00237998" w:rsidRPr="00DF2E6E" w:rsidRDefault="00237998" w:rsidP="00237998">
      <w:pPr>
        <w:pStyle w:val="ae"/>
        <w:ind w:left="5580"/>
        <w:jc w:val="right"/>
        <w:rPr>
          <w:rFonts w:ascii="Times New Roman" w:hAnsi="Times New Roman"/>
          <w:b/>
          <w:sz w:val="24"/>
          <w:szCs w:val="24"/>
        </w:rPr>
      </w:pPr>
      <w:r w:rsidRPr="00DF2E6E">
        <w:rPr>
          <w:rFonts w:ascii="Times New Roman" w:hAnsi="Times New Roman"/>
          <w:b/>
          <w:sz w:val="24"/>
          <w:szCs w:val="24"/>
        </w:rPr>
        <w:t xml:space="preserve">С. Д. </w:t>
      </w:r>
      <w:proofErr w:type="spellStart"/>
      <w:r w:rsidRPr="00DF2E6E">
        <w:rPr>
          <w:rFonts w:ascii="Times New Roman" w:hAnsi="Times New Roman"/>
          <w:b/>
          <w:sz w:val="24"/>
          <w:szCs w:val="24"/>
        </w:rPr>
        <w:t>Асфендиярова</w:t>
      </w:r>
      <w:proofErr w:type="spellEnd"/>
      <w:r w:rsidRPr="00DF2E6E">
        <w:rPr>
          <w:rFonts w:ascii="Times New Roman" w:hAnsi="Times New Roman"/>
          <w:b/>
          <w:sz w:val="24"/>
          <w:szCs w:val="24"/>
        </w:rPr>
        <w:t>»</w:t>
      </w:r>
    </w:p>
    <w:p w:rsidR="00237998" w:rsidRPr="00DF2E6E" w:rsidRDefault="00237998" w:rsidP="00237998">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Pr>
          <w:rFonts w:ascii="Times New Roman" w:hAnsi="Times New Roman"/>
          <w:b/>
          <w:sz w:val="24"/>
          <w:szCs w:val="24"/>
        </w:rPr>
        <w:t xml:space="preserve"> </w:t>
      </w:r>
      <w:proofErr w:type="spellStart"/>
      <w:r>
        <w:rPr>
          <w:rFonts w:ascii="Times New Roman" w:hAnsi="Times New Roman"/>
          <w:b/>
          <w:sz w:val="24"/>
          <w:szCs w:val="24"/>
        </w:rPr>
        <w:t>Утегенов</w:t>
      </w:r>
      <w:proofErr w:type="spellEnd"/>
      <w:r>
        <w:rPr>
          <w:rFonts w:ascii="Times New Roman" w:hAnsi="Times New Roman"/>
          <w:b/>
          <w:sz w:val="24"/>
          <w:szCs w:val="24"/>
        </w:rPr>
        <w:t xml:space="preserve"> А.К.</w:t>
      </w:r>
    </w:p>
    <w:p w:rsidR="003223D5" w:rsidRPr="00237998" w:rsidRDefault="003223D5" w:rsidP="003223D5">
      <w:pPr>
        <w:pStyle w:val="ae"/>
        <w:ind w:left="5580"/>
        <w:jc w:val="right"/>
        <w:rPr>
          <w:rFonts w:ascii="Times New Roman" w:hAnsi="Times New Roman"/>
          <w:b/>
          <w:sz w:val="24"/>
          <w:szCs w:val="24"/>
          <w:lang w:val="kk-KZ"/>
        </w:rPr>
      </w:pPr>
    </w:p>
    <w:p w:rsidR="003223D5" w:rsidRPr="00DF2E6E" w:rsidRDefault="003223D5" w:rsidP="003223D5">
      <w:pPr>
        <w:pStyle w:val="ae"/>
        <w:jc w:val="right"/>
        <w:rPr>
          <w:rFonts w:ascii="Times New Roman" w:hAnsi="Times New Roman"/>
          <w:b/>
          <w:sz w:val="24"/>
          <w:szCs w:val="24"/>
        </w:rPr>
      </w:pPr>
      <w:r w:rsidRPr="00DF2E6E">
        <w:rPr>
          <w:rFonts w:ascii="Times New Roman" w:hAnsi="Times New Roman"/>
          <w:b/>
          <w:sz w:val="24"/>
          <w:szCs w:val="24"/>
        </w:rPr>
        <w:t>Приказ №</w:t>
      </w:r>
      <w:r w:rsidR="00A45B63" w:rsidRPr="00DF2E6E">
        <w:rPr>
          <w:rFonts w:ascii="Times New Roman" w:hAnsi="Times New Roman"/>
          <w:b/>
          <w:sz w:val="24"/>
          <w:szCs w:val="24"/>
        </w:rPr>
        <w:t xml:space="preserve"> </w:t>
      </w:r>
      <w:r w:rsidR="00E97404">
        <w:rPr>
          <w:rFonts w:ascii="Times New Roman" w:hAnsi="Times New Roman"/>
          <w:b/>
          <w:sz w:val="24"/>
          <w:szCs w:val="24"/>
        </w:rPr>
        <w:t>96</w:t>
      </w:r>
      <w:r w:rsidRPr="00DF2E6E">
        <w:rPr>
          <w:rFonts w:ascii="Times New Roman" w:hAnsi="Times New Roman"/>
          <w:b/>
          <w:sz w:val="24"/>
          <w:szCs w:val="24"/>
        </w:rPr>
        <w:t xml:space="preserve"> от «</w:t>
      </w:r>
      <w:r w:rsidR="005B760B">
        <w:rPr>
          <w:rFonts w:ascii="Times New Roman" w:hAnsi="Times New Roman"/>
          <w:b/>
          <w:sz w:val="24"/>
          <w:szCs w:val="24"/>
        </w:rPr>
        <w:t>02</w:t>
      </w:r>
      <w:r w:rsidRPr="00DF2E6E">
        <w:rPr>
          <w:rFonts w:ascii="Times New Roman" w:hAnsi="Times New Roman"/>
          <w:b/>
          <w:sz w:val="24"/>
          <w:szCs w:val="24"/>
        </w:rPr>
        <w:t>»</w:t>
      </w:r>
      <w:r w:rsidR="00237998">
        <w:rPr>
          <w:rFonts w:ascii="Times New Roman" w:hAnsi="Times New Roman"/>
          <w:b/>
          <w:sz w:val="24"/>
          <w:szCs w:val="24"/>
        </w:rPr>
        <w:t xml:space="preserve"> март</w:t>
      </w:r>
      <w:r w:rsidR="005B760B">
        <w:rPr>
          <w:rFonts w:ascii="Times New Roman" w:hAnsi="Times New Roman"/>
          <w:b/>
          <w:sz w:val="24"/>
          <w:szCs w:val="24"/>
        </w:rPr>
        <w:t>а</w:t>
      </w:r>
      <w:r w:rsidR="00237998">
        <w:rPr>
          <w:rFonts w:ascii="Times New Roman" w:hAnsi="Times New Roman"/>
          <w:b/>
          <w:sz w:val="24"/>
          <w:szCs w:val="24"/>
        </w:rPr>
        <w:t xml:space="preserve"> </w:t>
      </w:r>
      <w:r w:rsidRPr="00DF2E6E">
        <w:rPr>
          <w:rFonts w:ascii="Times New Roman" w:hAnsi="Times New Roman"/>
          <w:b/>
          <w:sz w:val="24"/>
          <w:szCs w:val="24"/>
        </w:rPr>
        <w:t>20</w:t>
      </w:r>
      <w:r w:rsidR="00120D0D" w:rsidRPr="00DF2E6E">
        <w:rPr>
          <w:rFonts w:ascii="Times New Roman" w:hAnsi="Times New Roman"/>
          <w:b/>
          <w:sz w:val="24"/>
          <w:szCs w:val="24"/>
        </w:rPr>
        <w:t>2</w:t>
      </w:r>
      <w:r w:rsidR="00237998">
        <w:rPr>
          <w:rFonts w:ascii="Times New Roman" w:hAnsi="Times New Roman"/>
          <w:b/>
          <w:sz w:val="24"/>
          <w:szCs w:val="24"/>
        </w:rPr>
        <w:t>1</w:t>
      </w:r>
      <w:r w:rsidRPr="00DF2E6E">
        <w:rPr>
          <w:rFonts w:ascii="Times New Roman" w:hAnsi="Times New Roman"/>
          <w:b/>
          <w:sz w:val="24"/>
          <w:szCs w:val="24"/>
        </w:rPr>
        <w:t xml:space="preserve"> г.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3223D5">
      <w:pPr>
        <w:jc w:val="center"/>
        <w:rPr>
          <w:b/>
          <w:sz w:val="24"/>
          <w:szCs w:val="24"/>
        </w:rPr>
      </w:pPr>
      <w:r w:rsidRPr="00DF2E6E">
        <w:rPr>
          <w:b/>
          <w:sz w:val="24"/>
          <w:szCs w:val="24"/>
        </w:rPr>
        <w:t>ТЕНДЕРНАЯ ДОКУМЕНТАЦИЯ</w:t>
      </w:r>
    </w:p>
    <w:p w:rsidR="003223D5" w:rsidRPr="00DF2E6E" w:rsidRDefault="003223D5" w:rsidP="003223D5">
      <w:pPr>
        <w:ind w:left="1069"/>
        <w:jc w:val="center"/>
        <w:rPr>
          <w:b/>
          <w:bCs/>
          <w:sz w:val="24"/>
          <w:szCs w:val="24"/>
        </w:rPr>
      </w:pPr>
      <w:r w:rsidRPr="00DF2E6E">
        <w:rPr>
          <w:b/>
          <w:sz w:val="24"/>
          <w:szCs w:val="24"/>
        </w:rPr>
        <w:t xml:space="preserve">по </w:t>
      </w:r>
      <w:r w:rsidR="00545836" w:rsidRPr="00545836">
        <w:rPr>
          <w:b/>
          <w:sz w:val="24"/>
          <w:szCs w:val="24"/>
        </w:rPr>
        <w:t>закупу медицинского изделия – «Интраокулярные линзы» для офтальмологии</w:t>
      </w:r>
      <w:r w:rsidR="00545836">
        <w:rPr>
          <w:b/>
          <w:sz w:val="24"/>
          <w:szCs w:val="24"/>
        </w:rPr>
        <w:t xml:space="preserve"> </w:t>
      </w:r>
      <w:r w:rsidRPr="00DF2E6E">
        <w:rPr>
          <w:b/>
          <w:sz w:val="24"/>
          <w:szCs w:val="24"/>
        </w:rPr>
        <w:t>способом проведения тендера</w:t>
      </w:r>
    </w:p>
    <w:p w:rsidR="001122A1" w:rsidRPr="00DF2E6E" w:rsidRDefault="001122A1" w:rsidP="001122A1">
      <w:pPr>
        <w:jc w:val="both"/>
        <w:rPr>
          <w:b/>
          <w:sz w:val="24"/>
          <w:szCs w:val="24"/>
        </w:rPr>
      </w:pPr>
    </w:p>
    <w:p w:rsidR="001122A1" w:rsidRPr="00DF2E6E" w:rsidRDefault="001122A1" w:rsidP="001122A1">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w:t>
      </w:r>
      <w:r w:rsidR="00C0151F" w:rsidRPr="00C0151F">
        <w:rPr>
          <w:sz w:val="24"/>
          <w:szCs w:val="24"/>
        </w:rPr>
        <w:t>закупу медицинского изделия – «Интраокулярные линзы» для офтальмологии</w:t>
      </w:r>
      <w:r w:rsidR="00C0151F">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w:t>
      </w:r>
      <w:proofErr w:type="gramEnd"/>
      <w:r w:rsidRPr="00DF2E6E">
        <w:rPr>
          <w:sz w:val="24"/>
          <w:szCs w:val="24"/>
        </w:rPr>
        <w:t xml:space="preserve">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 xml:space="preserve">НАО «Казахский национальный медицинский университет имени С. Д. </w:t>
      </w:r>
      <w:proofErr w:type="spellStart"/>
      <w:r w:rsidR="00D97147" w:rsidRPr="00DF2E6E">
        <w:rPr>
          <w:sz w:val="24"/>
          <w:szCs w:val="24"/>
        </w:rPr>
        <w:t>Асфендиярова</w:t>
      </w:r>
      <w:proofErr w:type="spellEnd"/>
      <w:r w:rsidR="00D97147"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составляет</w:t>
      </w:r>
      <w:r w:rsidR="004175FE" w:rsidRPr="007D50C9">
        <w:rPr>
          <w:sz w:val="24"/>
          <w:szCs w:val="24"/>
        </w:rPr>
        <w:t xml:space="preserve"> </w:t>
      </w:r>
      <w:r w:rsidR="00680B02" w:rsidRPr="00924173">
        <w:rPr>
          <w:sz w:val="24"/>
          <w:szCs w:val="24"/>
        </w:rPr>
        <w:t xml:space="preserve">18 163 250 </w:t>
      </w:r>
      <w:r w:rsidR="004175FE" w:rsidRPr="00924173">
        <w:rPr>
          <w:sz w:val="24"/>
          <w:szCs w:val="24"/>
        </w:rPr>
        <w:t>(</w:t>
      </w:r>
      <w:r w:rsidR="00680B02" w:rsidRPr="00924173">
        <w:rPr>
          <w:sz w:val="24"/>
          <w:szCs w:val="24"/>
        </w:rPr>
        <w:t>восемнадцать миллионов сто шестьдесят три тысячи двести пятьдесят</w:t>
      </w:r>
      <w:r w:rsidR="004175FE" w:rsidRPr="00924173">
        <w:rPr>
          <w:sz w:val="24"/>
          <w:szCs w:val="24"/>
        </w:rPr>
        <w:t>)</w:t>
      </w:r>
      <w:r w:rsidRPr="00924173">
        <w:rPr>
          <w:sz w:val="24"/>
          <w:szCs w:val="24"/>
        </w:rPr>
        <w:t xml:space="preserve"> 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7" w:name="z217"/>
      <w:bookmarkStart w:id="18" w:name="z223"/>
      <w:bookmarkEnd w:id="17"/>
      <w:bookmarkEnd w:id="18"/>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00EE191E">
        <w:rPr>
          <w:spacing w:val="2"/>
          <w:sz w:val="24"/>
          <w:szCs w:val="24"/>
        </w:rPr>
        <w:t xml:space="preserve">не должен быть признан банкротом, </w:t>
      </w:r>
      <w:r w:rsidRPr="00DF2E6E">
        <w:rPr>
          <w:spacing w:val="2"/>
          <w:sz w:val="24"/>
          <w:szCs w:val="24"/>
        </w:rPr>
        <w:t>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19" w:name="SUB80100"/>
      <w:bookmarkStart w:id="20" w:name="SUB80200"/>
      <w:bookmarkEnd w:id="19"/>
      <w:bookmarkEnd w:id="20"/>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1" w:name="SUB1300"/>
      <w:bookmarkEnd w:id="21"/>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proofErr w:type="gramStart"/>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EE191E" w:rsidP="003223D5">
      <w:pPr>
        <w:ind w:firstLine="400"/>
        <w:jc w:val="both"/>
        <w:rPr>
          <w:spacing w:val="2"/>
          <w:sz w:val="24"/>
          <w:szCs w:val="24"/>
        </w:rPr>
      </w:pPr>
      <w:r>
        <w:rPr>
          <w:spacing w:val="2"/>
          <w:sz w:val="24"/>
          <w:szCs w:val="24"/>
        </w:rPr>
        <w:t xml:space="preserve">4) срок годности </w:t>
      </w:r>
      <w:r w:rsidR="003223D5" w:rsidRPr="00DF2E6E">
        <w:rPr>
          <w:spacing w:val="2"/>
          <w:sz w:val="24"/>
          <w:szCs w:val="24"/>
        </w:rPr>
        <w:t>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3223D5" w:rsidRPr="00DF2E6E" w:rsidRDefault="003223D5" w:rsidP="00291F54">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w:t>
      </w:r>
      <w:r w:rsidR="0029093F">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1</w:t>
      </w:r>
      <w:r w:rsidR="00134E33">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 xml:space="preserve">181 240 006 407, по адресу: г. Алматы, ул. Толе </w:t>
      </w:r>
      <w:proofErr w:type="spellStart"/>
      <w:r w:rsidR="00673999" w:rsidRPr="00DF2E6E">
        <w:t>би</w:t>
      </w:r>
      <w:proofErr w:type="spellEnd"/>
      <w:r w:rsidR="00673999" w:rsidRPr="00DF2E6E">
        <w:t>,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1</w:t>
      </w:r>
      <w:r w:rsidR="00134E33">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lastRenderedPageBreak/>
        <w:t>1</w:t>
      </w:r>
      <w:r w:rsidR="00134E33">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134E33">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29421C">
        <w:rPr>
          <w:sz w:val="24"/>
          <w:szCs w:val="24"/>
          <w:lang w:eastAsia="ar-SA"/>
        </w:rPr>
        <w:t>1</w:t>
      </w:r>
      <w:r w:rsidR="0029421C" w:rsidRPr="0029421C">
        <w:rPr>
          <w:sz w:val="24"/>
          <w:szCs w:val="24"/>
          <w:lang w:eastAsia="ar-SA"/>
        </w:rPr>
        <w:t>6</w:t>
      </w:r>
      <w:r w:rsidRPr="0029421C">
        <w:rPr>
          <w:sz w:val="24"/>
          <w:szCs w:val="24"/>
          <w:lang w:eastAsia="ar-SA"/>
        </w:rPr>
        <w:t>.</w:t>
      </w:r>
      <w:r w:rsidRPr="00DF2E6E">
        <w:rPr>
          <w:sz w:val="24"/>
          <w:szCs w:val="24"/>
          <w:lang w:eastAsia="ar-SA"/>
        </w:rPr>
        <w:t xml:space="preserve">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29421C">
        <w:rPr>
          <w:sz w:val="24"/>
          <w:szCs w:val="24"/>
          <w:lang w:eastAsia="ar-SA"/>
        </w:rPr>
        <w:t>7</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29421C">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roofErr w:type="gramEnd"/>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5570C" w:rsidP="003223D5">
      <w:pPr>
        <w:pStyle w:val="a9"/>
        <w:spacing w:before="0" w:beforeAutospacing="0" w:after="0" w:afterAutospacing="0"/>
        <w:ind w:firstLine="709"/>
        <w:jc w:val="both"/>
        <w:rPr>
          <w:spacing w:val="2"/>
        </w:rPr>
      </w:pPr>
      <w:r>
        <w:rPr>
          <w:spacing w:val="2"/>
        </w:rPr>
        <w:t>19</w:t>
      </w:r>
      <w:r w:rsidR="003223D5" w:rsidRPr="0035570C">
        <w:rPr>
          <w:spacing w:val="2"/>
        </w:rPr>
        <w:t>.</w:t>
      </w:r>
      <w:r w:rsidR="003223D5" w:rsidRPr="00DF2E6E">
        <w:rPr>
          <w:spacing w:val="2"/>
        </w:rPr>
        <w:t xml:space="preserve">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2</w:t>
      </w:r>
      <w:r w:rsidRPr="00DF2E6E">
        <w:rPr>
          <w:spacing w:val="2"/>
        </w:rPr>
        <w:t xml:space="preserve">. Тендерная заявка состоит из основной части, технической части и гарантийного обеспечения. </w:t>
      </w:r>
      <w:proofErr w:type="gramStart"/>
      <w:r w:rsidRPr="00DF2E6E">
        <w:rPr>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3</w:t>
      </w:r>
      <w:r w:rsidRPr="00DF2E6E">
        <w:rPr>
          <w:spacing w:val="2"/>
        </w:rPr>
        <w:t>. Основная часть тендерной заявки содержит:</w:t>
      </w:r>
      <w:bookmarkStart w:id="25" w:name="z250"/>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proofErr w:type="gramStart"/>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35570C">
        <w:rPr>
          <w:spacing w:val="2"/>
        </w:rPr>
        <w:t>4</w:t>
      </w:r>
      <w:r w:rsidRPr="00DF2E6E">
        <w:rPr>
          <w:spacing w:val="2"/>
        </w:rPr>
        <w:t>. Техническая часть тендерной заявки содержит:</w:t>
      </w:r>
      <w:bookmarkStart w:id="26" w:name="z266"/>
      <w:bookmarkEnd w:id="26"/>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F2E6E">
        <w:rPr>
          <w:spacing w:val="2"/>
        </w:rPr>
        <w:t>doc</w:t>
      </w:r>
      <w:proofErr w:type="spellEnd"/>
      <w:r w:rsidRPr="00DF2E6E">
        <w:rPr>
          <w:spacing w:val="2"/>
        </w:rPr>
        <w:t>);</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lastRenderedPageBreak/>
        <w:t>8. Гарантийное обеспечение тендерной заявки</w:t>
      </w:r>
    </w:p>
    <w:p w:rsidR="003223D5" w:rsidRPr="00DF2E6E" w:rsidRDefault="003223D5" w:rsidP="003223D5">
      <w:pPr>
        <w:ind w:firstLine="708"/>
        <w:jc w:val="both"/>
        <w:rPr>
          <w:sz w:val="24"/>
          <w:szCs w:val="24"/>
        </w:rPr>
      </w:pPr>
      <w:bookmarkStart w:id="28" w:name="z268"/>
      <w:bookmarkEnd w:id="28"/>
      <w:r w:rsidRPr="00DF2E6E">
        <w:rPr>
          <w:sz w:val="24"/>
          <w:szCs w:val="24"/>
        </w:rPr>
        <w:t>2</w:t>
      </w:r>
      <w:r w:rsidR="00BD7B11">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BD7B11">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0" w:name="z270"/>
      <w:bookmarkEnd w:id="30"/>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1" w:name="z271"/>
      <w:bookmarkEnd w:id="31"/>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t>БИН 181240006407</w:t>
      </w:r>
    </w:p>
    <w:p w:rsidR="00673999" w:rsidRPr="00DF2E6E" w:rsidRDefault="00673999" w:rsidP="00673999">
      <w:pPr>
        <w:ind w:firstLine="708"/>
        <w:jc w:val="both"/>
        <w:rPr>
          <w:sz w:val="24"/>
          <w:szCs w:val="24"/>
        </w:rPr>
      </w:pPr>
      <w:r w:rsidRPr="00DF2E6E">
        <w:rPr>
          <w:sz w:val="24"/>
          <w:szCs w:val="24"/>
        </w:rPr>
        <w:t xml:space="preserve">БИК KCJBKZKX </w:t>
      </w:r>
    </w:p>
    <w:p w:rsidR="00673999" w:rsidRPr="00DF2E6E" w:rsidRDefault="00673999" w:rsidP="00673999">
      <w:pPr>
        <w:ind w:firstLine="708"/>
        <w:jc w:val="both"/>
        <w:rPr>
          <w:sz w:val="24"/>
          <w:szCs w:val="24"/>
        </w:rPr>
      </w:pPr>
      <w:r w:rsidRPr="00DF2E6E">
        <w:rPr>
          <w:sz w:val="24"/>
          <w:szCs w:val="24"/>
        </w:rPr>
        <w:t xml:space="preserve">ИИК </w:t>
      </w:r>
      <w:r w:rsidR="00A24D8F" w:rsidRPr="00A24D8F">
        <w:rPr>
          <w:sz w:val="24"/>
          <w:szCs w:val="24"/>
        </w:rPr>
        <w:t>KZ688562203106071355</w:t>
      </w:r>
      <w:r w:rsidRPr="00DF2E6E">
        <w:rPr>
          <w:sz w:val="24"/>
          <w:szCs w:val="24"/>
        </w:rPr>
        <w:t xml:space="preserve"> </w:t>
      </w:r>
      <w:r w:rsidR="00014A81">
        <w:rPr>
          <w:sz w:val="24"/>
          <w:szCs w:val="24"/>
        </w:rPr>
        <w:t xml:space="preserve">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2" w:name="z273"/>
      <w:bookmarkEnd w:id="32"/>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3" w:name="z274"/>
      <w:bookmarkEnd w:id="33"/>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4" w:name="z281"/>
      <w:bookmarkEnd w:id="34"/>
      <w:r w:rsidRPr="00DF2E6E">
        <w:rPr>
          <w:sz w:val="24"/>
          <w:szCs w:val="24"/>
        </w:rPr>
        <w:t>1) отозвал или изменил тендерную заявку после</w:t>
      </w:r>
      <w:r w:rsidR="009E29B1">
        <w:rPr>
          <w:sz w:val="24"/>
          <w:szCs w:val="24"/>
        </w:rPr>
        <w:t xml:space="preserve"> истечения окончательного срока </w:t>
      </w:r>
      <w:r w:rsidRPr="00DF2E6E">
        <w:rPr>
          <w:sz w:val="24"/>
          <w:szCs w:val="24"/>
        </w:rPr>
        <w:t>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5" w:name="z284"/>
      <w:bookmarkStart w:id="36" w:name="z286"/>
      <w:bookmarkEnd w:id="35"/>
      <w:bookmarkEnd w:id="36"/>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 xml:space="preserve">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w:t>
      </w:r>
      <w:r w:rsidRPr="00DF2E6E">
        <w:rPr>
          <w:sz w:val="24"/>
          <w:szCs w:val="24"/>
        </w:rPr>
        <w:lastRenderedPageBreak/>
        <w:t>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7" w:name="SUB4400"/>
      <w:bookmarkEnd w:id="37"/>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DF2E6E">
        <w:rPr>
          <w:rStyle w:val="s0"/>
          <w:color w:val="auto"/>
          <w:sz w:val="24"/>
          <w:szCs w:val="24"/>
        </w:rPr>
        <w:t>«</w:t>
      </w:r>
      <w:r w:rsidRPr="00DF2E6E">
        <w:rPr>
          <w:rStyle w:val="s0"/>
          <w:b/>
          <w:color w:val="auto"/>
          <w:sz w:val="24"/>
          <w:szCs w:val="24"/>
        </w:rPr>
        <w:t xml:space="preserve">Тендер по </w:t>
      </w:r>
      <w:r w:rsidR="00242ABD" w:rsidRPr="00545836">
        <w:rPr>
          <w:b/>
          <w:sz w:val="24"/>
          <w:szCs w:val="24"/>
        </w:rPr>
        <w:t>закупу медицинского изделия – «Интраокулярные линзы» для офтальмологии</w:t>
      </w:r>
      <w:r w:rsidRPr="00DF2E6E">
        <w:rPr>
          <w:b/>
          <w:bCs/>
          <w:sz w:val="24"/>
          <w:szCs w:val="24"/>
          <w:lang w:val="kk-KZ"/>
        </w:rPr>
        <w:t>»</w:t>
      </w:r>
      <w:r w:rsidRPr="00DF2E6E">
        <w:rPr>
          <w:b/>
          <w:bCs/>
          <w:sz w:val="24"/>
          <w:szCs w:val="24"/>
        </w:rPr>
        <w:t xml:space="preserve"> </w:t>
      </w:r>
      <w:r w:rsidRPr="00DF2E6E">
        <w:rPr>
          <w:rStyle w:val="s0"/>
          <w:color w:val="auto"/>
          <w:sz w:val="24"/>
          <w:szCs w:val="24"/>
        </w:rPr>
        <w:t>и «</w:t>
      </w:r>
      <w:r w:rsidRPr="00DF2E6E">
        <w:rPr>
          <w:b/>
          <w:sz w:val="24"/>
          <w:szCs w:val="24"/>
        </w:rPr>
        <w:t>Не вскрывать до 11.00 часов «</w:t>
      </w:r>
      <w:r w:rsidR="006D42B1">
        <w:rPr>
          <w:b/>
          <w:sz w:val="24"/>
          <w:szCs w:val="24"/>
        </w:rPr>
        <w:t>25</w:t>
      </w:r>
      <w:r w:rsidRPr="00DF2E6E">
        <w:rPr>
          <w:b/>
          <w:sz w:val="24"/>
          <w:szCs w:val="24"/>
        </w:rPr>
        <w:t>»</w:t>
      </w:r>
      <w:r w:rsidR="00510DDD">
        <w:rPr>
          <w:b/>
          <w:sz w:val="24"/>
          <w:szCs w:val="24"/>
        </w:rPr>
        <w:t xml:space="preserve"> марта </w:t>
      </w:r>
      <w:r w:rsidR="00EA293A" w:rsidRPr="00DF2E6E">
        <w:rPr>
          <w:b/>
          <w:sz w:val="24"/>
          <w:szCs w:val="24"/>
        </w:rPr>
        <w:t>202</w:t>
      </w:r>
      <w:r w:rsidR="00510DDD">
        <w:rPr>
          <w:b/>
          <w:sz w:val="24"/>
          <w:szCs w:val="24"/>
        </w:rPr>
        <w:t>1</w:t>
      </w:r>
      <w:r w:rsidRPr="00DF2E6E">
        <w:rPr>
          <w:b/>
          <w:sz w:val="24"/>
          <w:szCs w:val="24"/>
        </w:rPr>
        <w:t xml:space="preserve"> года</w:t>
      </w:r>
      <w:r w:rsidRPr="00DF2E6E">
        <w:rPr>
          <w:rStyle w:val="s0"/>
          <w:color w:val="auto"/>
          <w:sz w:val="24"/>
          <w:szCs w:val="24"/>
        </w:rPr>
        <w:t xml:space="preserve">». </w:t>
      </w:r>
    </w:p>
    <w:p w:rsidR="003223D5" w:rsidRPr="00DF2E6E" w:rsidRDefault="003223D5" w:rsidP="003223D5">
      <w:pPr>
        <w:pStyle w:val="a9"/>
        <w:spacing w:before="0" w:beforeAutospacing="0" w:after="0" w:afterAutospacing="0"/>
        <w:ind w:firstLine="709"/>
        <w:jc w:val="both"/>
      </w:pPr>
      <w:r w:rsidRPr="00DF2E6E">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 xml:space="preserve">Толе </w:t>
      </w:r>
      <w:proofErr w:type="spellStart"/>
      <w:r w:rsidR="00C0721A" w:rsidRPr="00DF2E6E">
        <w:t>би</w:t>
      </w:r>
      <w:proofErr w:type="spellEnd"/>
      <w:r w:rsidR="00C0721A" w:rsidRPr="00DF2E6E">
        <w:t xml:space="preserve"> 94, корпус №1 здание -</w:t>
      </w:r>
      <w:r w:rsidR="00B73954" w:rsidRPr="00DF2E6E">
        <w:t xml:space="preserve"> Ректорат, кабинет № 211</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до </w:t>
      </w:r>
      <w:r w:rsidRPr="00DF2E6E">
        <w:rPr>
          <w:b/>
        </w:rPr>
        <w:t>09 час. 00 мин. «</w:t>
      </w:r>
      <w:r w:rsidR="006D42B1">
        <w:rPr>
          <w:b/>
        </w:rPr>
        <w:t>25</w:t>
      </w:r>
      <w:r w:rsidRPr="00DF2E6E">
        <w:rPr>
          <w:b/>
        </w:rPr>
        <w:t>»</w:t>
      </w:r>
      <w:r w:rsidR="00510DDD">
        <w:rPr>
          <w:b/>
        </w:rPr>
        <w:t xml:space="preserve"> марта </w:t>
      </w:r>
      <w:r w:rsidRPr="00DF2E6E">
        <w:rPr>
          <w:b/>
        </w:rPr>
        <w:t>20</w:t>
      </w:r>
      <w:r w:rsidR="00EA293A" w:rsidRPr="00DF2E6E">
        <w:rPr>
          <w:b/>
        </w:rPr>
        <w:t>2</w:t>
      </w:r>
      <w:r w:rsidR="00510DDD">
        <w:rPr>
          <w:b/>
        </w:rPr>
        <w:t>1</w:t>
      </w:r>
      <w:r w:rsidRPr="00DF2E6E">
        <w:rPr>
          <w:b/>
        </w:rPr>
        <w:t xml:space="preserve"> года</w:t>
      </w:r>
      <w:r w:rsidRPr="00DF2E6E">
        <w:t xml:space="preserve"> включительно.</w:t>
      </w:r>
    </w:p>
    <w:p w:rsidR="003223D5" w:rsidRPr="00DF2E6E" w:rsidRDefault="003223D5" w:rsidP="003223D5">
      <w:pPr>
        <w:pStyle w:val="a9"/>
        <w:spacing w:before="0" w:beforeAutospacing="0" w:after="0" w:afterAutospacing="0"/>
        <w:ind w:firstLine="709"/>
        <w:jc w:val="both"/>
      </w:pPr>
      <w:r w:rsidRPr="00DF2E6E">
        <w:t xml:space="preserve">Окончательный срок предоставления тендерных заявок – </w:t>
      </w:r>
      <w:r w:rsidRPr="00DF2E6E">
        <w:rPr>
          <w:b/>
        </w:rPr>
        <w:t>до 09.00 часов «</w:t>
      </w:r>
      <w:r w:rsidR="006D42B1">
        <w:rPr>
          <w:b/>
        </w:rPr>
        <w:t>25</w:t>
      </w:r>
      <w:r w:rsidRPr="00DF2E6E">
        <w:rPr>
          <w:b/>
        </w:rPr>
        <w:t>»</w:t>
      </w:r>
      <w:r w:rsidR="00EE191E">
        <w:rPr>
          <w:b/>
        </w:rPr>
        <w:t xml:space="preserve"> </w:t>
      </w:r>
      <w:r w:rsidR="00510DDD">
        <w:rPr>
          <w:b/>
        </w:rPr>
        <w:t>марта</w:t>
      </w:r>
      <w:r w:rsidR="00EE191E">
        <w:rPr>
          <w:b/>
        </w:rPr>
        <w:t xml:space="preserve"> </w:t>
      </w:r>
      <w:r w:rsidRPr="00DF2E6E">
        <w:rPr>
          <w:b/>
        </w:rPr>
        <w:t>20</w:t>
      </w:r>
      <w:r w:rsidR="00EA293A" w:rsidRPr="00DF2E6E">
        <w:rPr>
          <w:b/>
        </w:rPr>
        <w:t>2</w:t>
      </w:r>
      <w:r w:rsidR="00510DDD">
        <w:rPr>
          <w:b/>
        </w:rPr>
        <w:t>1</w:t>
      </w:r>
      <w:r w:rsidRPr="00DF2E6E">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13.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42. 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DF2E6E">
        <w:rPr>
          <w:sz w:val="24"/>
          <w:szCs w:val="24"/>
        </w:rPr>
        <w:t xml:space="preserve">в </w:t>
      </w:r>
      <w:r w:rsidRPr="00DF2E6E">
        <w:rPr>
          <w:b/>
          <w:sz w:val="24"/>
          <w:szCs w:val="24"/>
        </w:rPr>
        <w:t>11.00 часов «</w:t>
      </w:r>
      <w:r w:rsidR="006D42B1">
        <w:rPr>
          <w:b/>
          <w:sz w:val="24"/>
          <w:szCs w:val="24"/>
        </w:rPr>
        <w:t>25</w:t>
      </w:r>
      <w:r w:rsidRPr="00DF2E6E">
        <w:rPr>
          <w:b/>
          <w:sz w:val="24"/>
          <w:szCs w:val="24"/>
        </w:rPr>
        <w:t>»</w:t>
      </w:r>
      <w:r w:rsidR="006E5C6A">
        <w:rPr>
          <w:b/>
          <w:sz w:val="24"/>
          <w:szCs w:val="24"/>
        </w:rPr>
        <w:t xml:space="preserve"> марта </w:t>
      </w:r>
      <w:r w:rsidRPr="00DF2E6E">
        <w:rPr>
          <w:b/>
          <w:sz w:val="24"/>
          <w:szCs w:val="24"/>
        </w:rPr>
        <w:t>20</w:t>
      </w:r>
      <w:r w:rsidR="00216DFF" w:rsidRPr="00DF2E6E">
        <w:rPr>
          <w:b/>
          <w:sz w:val="24"/>
          <w:szCs w:val="24"/>
        </w:rPr>
        <w:t>2</w:t>
      </w:r>
      <w:r w:rsidR="006E5C6A">
        <w:rPr>
          <w:b/>
          <w:sz w:val="24"/>
          <w:szCs w:val="24"/>
        </w:rPr>
        <w:t>1</w:t>
      </w:r>
      <w:r w:rsidRPr="00DF2E6E">
        <w:rPr>
          <w:b/>
          <w:sz w:val="24"/>
          <w:szCs w:val="24"/>
        </w:rPr>
        <w:t xml:space="preserve"> года</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w:t>
      </w:r>
      <w:proofErr w:type="spellStart"/>
      <w:r w:rsidR="00C0721A" w:rsidRPr="00DF2E6E">
        <w:rPr>
          <w:b/>
          <w:sz w:val="24"/>
          <w:szCs w:val="24"/>
        </w:rPr>
        <w:t>би</w:t>
      </w:r>
      <w:proofErr w:type="spellEnd"/>
      <w:r w:rsidR="00C0721A" w:rsidRPr="00DF2E6E">
        <w:rPr>
          <w:b/>
          <w:sz w:val="24"/>
          <w:szCs w:val="24"/>
        </w:rPr>
        <w:t xml:space="preserve">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6E5C6A">
        <w:rPr>
          <w:b/>
          <w:sz w:val="24"/>
          <w:szCs w:val="24"/>
        </w:rPr>
        <w:t>, кабинет № 208</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DF2E6E" w:rsidRDefault="003223D5" w:rsidP="003223D5">
      <w:pPr>
        <w:pStyle w:val="a9"/>
        <w:spacing w:before="0" w:beforeAutospacing="0" w:after="0" w:afterAutospacing="0"/>
        <w:ind w:firstLine="709"/>
        <w:jc w:val="both"/>
        <w:rPr>
          <w:lang w:eastAsia="ar-SA"/>
        </w:rPr>
      </w:pPr>
      <w:r w:rsidRPr="00DF2E6E">
        <w:rPr>
          <w:lang w:eastAsia="ar-SA"/>
        </w:rPr>
        <w:lastRenderedPageBreak/>
        <w:t>44. В случае</w:t>
      </w:r>
      <w:proofErr w:type="gramStart"/>
      <w:r w:rsidRPr="00DF2E6E">
        <w:rPr>
          <w:lang w:eastAsia="ar-SA"/>
        </w:rPr>
        <w:t>,</w:t>
      </w:r>
      <w:proofErr w:type="gramEnd"/>
      <w:r w:rsidRPr="00DF2E6E">
        <w:rPr>
          <w:lang w:eastAsia="ar-SA"/>
        </w:rPr>
        <w:t xml:space="preserve">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 xml:space="preserve">45. Присутствующие на процедуре вскрытия </w:t>
      </w:r>
      <w:proofErr w:type="gramStart"/>
      <w:r w:rsidRPr="00DF2E6E">
        <w:rPr>
          <w:lang w:eastAsia="ar-SA"/>
        </w:rPr>
        <w:t>конвертов</w:t>
      </w:r>
      <w:proofErr w:type="gramEnd"/>
      <w:r w:rsidRPr="00DF2E6E">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DF2E6E">
        <w:rPr>
          <w:b/>
          <w:i/>
          <w:u w:val="single"/>
          <w:lang w:eastAsia="ar-SA"/>
        </w:rPr>
        <w:t>не позднее «</w:t>
      </w:r>
      <w:r w:rsidR="0037319A">
        <w:rPr>
          <w:b/>
          <w:i/>
          <w:u w:val="single"/>
          <w:lang w:eastAsia="ar-SA"/>
        </w:rPr>
        <w:t>25</w:t>
      </w:r>
      <w:bookmarkStart w:id="38" w:name="_GoBack"/>
      <w:bookmarkEnd w:id="38"/>
      <w:r w:rsidRPr="00DF2E6E">
        <w:rPr>
          <w:b/>
          <w:i/>
          <w:u w:val="single"/>
          <w:lang w:eastAsia="ar-SA"/>
        </w:rPr>
        <w:t>»</w:t>
      </w:r>
      <w:r w:rsidR="006E5C6A">
        <w:rPr>
          <w:b/>
          <w:i/>
          <w:u w:val="single"/>
          <w:lang w:eastAsia="ar-SA"/>
        </w:rPr>
        <w:t xml:space="preserve"> марта </w:t>
      </w:r>
      <w:r w:rsidRPr="00DF2E6E">
        <w:rPr>
          <w:b/>
          <w:i/>
          <w:u w:val="single"/>
          <w:lang w:eastAsia="ar-SA"/>
        </w:rPr>
        <w:t>20</w:t>
      </w:r>
      <w:r w:rsidR="006E5C6A">
        <w:rPr>
          <w:b/>
          <w:i/>
          <w:u w:val="single"/>
          <w:lang w:eastAsia="ar-SA"/>
        </w:rPr>
        <w:t>21</w:t>
      </w:r>
      <w:r w:rsidRPr="00DF2E6E">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 xml:space="preserve">48.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40" w:name="z297"/>
      <w:bookmarkEnd w:id="40"/>
      <w:proofErr w:type="gramEnd"/>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proofErr w:type="gramStart"/>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proofErr w:type="gramEnd"/>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223D5" w:rsidRPr="00DF2E6E" w:rsidRDefault="003223D5" w:rsidP="003223D5">
      <w:pPr>
        <w:ind w:firstLine="708"/>
        <w:jc w:val="both"/>
        <w:rPr>
          <w:spacing w:val="2"/>
          <w:sz w:val="24"/>
          <w:szCs w:val="24"/>
        </w:rPr>
      </w:pPr>
      <w:r w:rsidRPr="00DF2E6E">
        <w:rPr>
          <w:spacing w:val="2"/>
          <w:sz w:val="24"/>
          <w:szCs w:val="24"/>
        </w:rPr>
        <w:t xml:space="preserve">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w:t>
      </w:r>
      <w:r w:rsidRPr="00DF2E6E">
        <w:rPr>
          <w:spacing w:val="2"/>
          <w:sz w:val="24"/>
          <w:szCs w:val="24"/>
        </w:rPr>
        <w:lastRenderedPageBreak/>
        <w:t>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3223D5" w:rsidRPr="00DF2E6E" w:rsidRDefault="003223D5" w:rsidP="003223D5">
      <w:pPr>
        <w:ind w:firstLine="708"/>
        <w:jc w:val="both"/>
        <w:rPr>
          <w:spacing w:val="2"/>
          <w:sz w:val="24"/>
          <w:szCs w:val="24"/>
        </w:rPr>
      </w:pPr>
      <w:r w:rsidRPr="00DF2E6E">
        <w:rPr>
          <w:spacing w:val="2"/>
          <w:sz w:val="24"/>
          <w:szCs w:val="24"/>
        </w:rPr>
        <w:t>1</w:t>
      </w:r>
      <w:r w:rsidR="002E4467">
        <w:rPr>
          <w:spacing w:val="2"/>
          <w:sz w:val="24"/>
          <w:szCs w:val="24"/>
        </w:rPr>
        <w:t>7</w:t>
      </w:r>
      <w:r w:rsidRPr="00DF2E6E">
        <w:rPr>
          <w:spacing w:val="2"/>
          <w:sz w:val="24"/>
          <w:szCs w:val="24"/>
        </w:rPr>
        <w:t>) установленных пунктами 26, 33 Правил;</w:t>
      </w:r>
    </w:p>
    <w:p w:rsidR="003223D5" w:rsidRPr="00DF2E6E" w:rsidRDefault="002E4467"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2E4467"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2E4467" w:rsidP="003223D5">
      <w:pPr>
        <w:ind w:firstLine="708"/>
        <w:jc w:val="both"/>
        <w:rPr>
          <w:spacing w:val="2"/>
          <w:sz w:val="24"/>
          <w:szCs w:val="24"/>
        </w:rPr>
      </w:pPr>
      <w:r>
        <w:rPr>
          <w:spacing w:val="2"/>
          <w:sz w:val="24"/>
          <w:szCs w:val="24"/>
        </w:rPr>
        <w:t>20</w:t>
      </w:r>
      <w:r w:rsidR="003223D5" w:rsidRPr="00DF2E6E">
        <w:rPr>
          <w:spacing w:val="2"/>
          <w:sz w:val="24"/>
          <w:szCs w:val="24"/>
        </w:rPr>
        <w:t>)</w:t>
      </w:r>
      <w:r w:rsidR="003223D5" w:rsidRPr="00DF2E6E">
        <w:rPr>
          <w:rFonts w:ascii="Courier New" w:hAnsi="Courier New" w:cs="Courier New"/>
          <w:spacing w:val="2"/>
          <w:shd w:val="clear" w:color="auto" w:fill="FFFFFF"/>
        </w:rPr>
        <w:t xml:space="preserve"> </w:t>
      </w:r>
      <w:r w:rsidR="003223D5"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1</w:t>
      </w:r>
      <w:r w:rsidRPr="00DF2E6E">
        <w:rPr>
          <w:spacing w:val="2"/>
          <w:sz w:val="24"/>
          <w:szCs w:val="24"/>
        </w:rPr>
        <w:t xml:space="preserve">) представления тендерной заявки в </w:t>
      </w:r>
      <w:proofErr w:type="spellStart"/>
      <w:r w:rsidRPr="00DF2E6E">
        <w:rPr>
          <w:spacing w:val="2"/>
          <w:sz w:val="24"/>
          <w:szCs w:val="24"/>
        </w:rPr>
        <w:t>непрошитом</w:t>
      </w:r>
      <w:proofErr w:type="spellEnd"/>
      <w:r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3</w:t>
      </w:r>
      <w:r w:rsidRPr="00DF2E6E">
        <w:rPr>
          <w:spacing w:val="2"/>
          <w:sz w:val="24"/>
          <w:szCs w:val="24"/>
        </w:rPr>
        <w:t xml:space="preserve">) непредставления информации об отсутствии </w:t>
      </w:r>
      <w:proofErr w:type="spellStart"/>
      <w:r w:rsidRPr="00DF2E6E">
        <w:rPr>
          <w:spacing w:val="2"/>
          <w:sz w:val="24"/>
          <w:szCs w:val="24"/>
        </w:rPr>
        <w:t>аффилированности</w:t>
      </w:r>
      <w:proofErr w:type="spellEnd"/>
      <w:r w:rsidRPr="00DF2E6E">
        <w:rPr>
          <w:spacing w:val="2"/>
          <w:sz w:val="24"/>
          <w:szCs w:val="24"/>
        </w:rPr>
        <w:t xml:space="preserve">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lastRenderedPageBreak/>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 xml:space="preserve">52.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53.</w:t>
      </w:r>
      <w:proofErr w:type="gramEnd"/>
      <w:r w:rsidRPr="00DF2E6E">
        <w:rPr>
          <w:spacing w:val="2"/>
          <w:sz w:val="24"/>
          <w:szCs w:val="24"/>
        </w:rPr>
        <w:t xml:space="preserve">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lastRenderedPageBreak/>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 xml:space="preserve">67.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 xml:space="preserve">71.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72.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73.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8"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156962" w:rsidRPr="00DF2E6E" w:rsidRDefault="00156962" w:rsidP="00F60911">
      <w:pPr>
        <w:pStyle w:val="ae"/>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9"/>
          <w:footerReference w:type="default" r:id="rId10"/>
          <w:footnotePr>
            <w:pos w:val="beneathText"/>
          </w:footnotePr>
          <w:pgSz w:w="11905" w:h="16837"/>
          <w:pgMar w:top="992" w:right="851" w:bottom="1276" w:left="1418" w:header="0" w:footer="720" w:gutter="0"/>
          <w:cols w:space="720"/>
          <w:docGrid w:linePitch="360"/>
        </w:sectPr>
      </w:pPr>
    </w:p>
    <w:p w:rsidR="003223D5" w:rsidRPr="00457E0A" w:rsidRDefault="003223D5" w:rsidP="003223D5">
      <w:pPr>
        <w:pStyle w:val="ae"/>
        <w:jc w:val="right"/>
        <w:rPr>
          <w:rFonts w:ascii="Times New Roman" w:hAnsi="Times New Roman"/>
          <w:sz w:val="19"/>
          <w:szCs w:val="19"/>
        </w:rPr>
      </w:pPr>
      <w:r w:rsidRPr="00457E0A">
        <w:rPr>
          <w:rFonts w:ascii="Times New Roman" w:hAnsi="Times New Roman"/>
          <w:sz w:val="19"/>
          <w:szCs w:val="19"/>
        </w:rPr>
        <w:lastRenderedPageBreak/>
        <w:t>Приложение 1</w:t>
      </w:r>
    </w:p>
    <w:p w:rsidR="003223D5" w:rsidRPr="00457E0A" w:rsidRDefault="003223D5" w:rsidP="003223D5">
      <w:pPr>
        <w:pStyle w:val="ae"/>
        <w:jc w:val="right"/>
        <w:rPr>
          <w:rFonts w:ascii="Times New Roman" w:hAnsi="Times New Roman"/>
          <w:sz w:val="19"/>
          <w:szCs w:val="19"/>
        </w:rPr>
      </w:pPr>
      <w:r w:rsidRPr="00457E0A">
        <w:rPr>
          <w:rFonts w:ascii="Times New Roman" w:hAnsi="Times New Roman"/>
          <w:sz w:val="19"/>
          <w:szCs w:val="19"/>
        </w:rPr>
        <w:t>Тендерной документации</w:t>
      </w:r>
    </w:p>
    <w:p w:rsidR="0076355E" w:rsidRPr="00457E0A" w:rsidRDefault="0076355E" w:rsidP="0076355E">
      <w:pPr>
        <w:pStyle w:val="a9"/>
        <w:jc w:val="center"/>
        <w:rPr>
          <w:b/>
          <w:sz w:val="19"/>
          <w:szCs w:val="19"/>
        </w:rPr>
      </w:pPr>
      <w:r w:rsidRPr="00457E0A">
        <w:rPr>
          <w:b/>
          <w:sz w:val="19"/>
          <w:szCs w:val="19"/>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701"/>
        <w:gridCol w:w="5812"/>
        <w:gridCol w:w="709"/>
        <w:gridCol w:w="709"/>
        <w:gridCol w:w="1275"/>
        <w:gridCol w:w="1418"/>
        <w:gridCol w:w="1417"/>
        <w:gridCol w:w="851"/>
        <w:gridCol w:w="1352"/>
      </w:tblGrid>
      <w:tr w:rsidR="00A66192" w:rsidRPr="00457E0A" w:rsidTr="00F50C5B">
        <w:tc>
          <w:tcPr>
            <w:tcW w:w="539" w:type="dxa"/>
            <w:vAlign w:val="center"/>
          </w:tcPr>
          <w:p w:rsidR="0076355E" w:rsidRPr="00457E0A" w:rsidRDefault="0076355E" w:rsidP="00740438">
            <w:pPr>
              <w:pStyle w:val="a9"/>
              <w:ind w:left="34"/>
              <w:jc w:val="center"/>
              <w:rPr>
                <w:b/>
                <w:sz w:val="19"/>
                <w:szCs w:val="19"/>
              </w:rPr>
            </w:pPr>
            <w:r w:rsidRPr="00457E0A">
              <w:rPr>
                <w:b/>
                <w:sz w:val="19"/>
                <w:szCs w:val="19"/>
              </w:rPr>
              <w:t>№ лота</w:t>
            </w:r>
          </w:p>
        </w:tc>
        <w:tc>
          <w:tcPr>
            <w:tcW w:w="1701" w:type="dxa"/>
            <w:vAlign w:val="center"/>
          </w:tcPr>
          <w:p w:rsidR="0076355E" w:rsidRPr="00457E0A" w:rsidRDefault="0076355E" w:rsidP="00740438">
            <w:pPr>
              <w:pStyle w:val="ae"/>
              <w:ind w:left="34"/>
              <w:jc w:val="center"/>
              <w:rPr>
                <w:rFonts w:ascii="Times New Roman" w:hAnsi="Times New Roman"/>
                <w:b/>
                <w:sz w:val="19"/>
                <w:szCs w:val="19"/>
              </w:rPr>
            </w:pPr>
            <w:r w:rsidRPr="00457E0A">
              <w:rPr>
                <w:rFonts w:ascii="Times New Roman" w:hAnsi="Times New Roman"/>
                <w:b/>
                <w:sz w:val="19"/>
                <w:szCs w:val="19"/>
              </w:rPr>
              <w:t>Наименование</w:t>
            </w:r>
          </w:p>
          <w:p w:rsidR="0076355E" w:rsidRPr="00457E0A" w:rsidRDefault="0076355E" w:rsidP="00740438">
            <w:pPr>
              <w:pStyle w:val="ae"/>
              <w:ind w:left="34"/>
              <w:jc w:val="center"/>
              <w:rPr>
                <w:rFonts w:ascii="Times New Roman" w:hAnsi="Times New Roman"/>
                <w:b/>
                <w:sz w:val="19"/>
                <w:szCs w:val="19"/>
              </w:rPr>
            </w:pPr>
            <w:r w:rsidRPr="00457E0A">
              <w:rPr>
                <w:rFonts w:ascii="Times New Roman" w:hAnsi="Times New Roman"/>
                <w:b/>
                <w:sz w:val="19"/>
                <w:szCs w:val="19"/>
              </w:rPr>
              <w:t>Заказчика</w:t>
            </w:r>
          </w:p>
        </w:tc>
        <w:tc>
          <w:tcPr>
            <w:tcW w:w="5812" w:type="dxa"/>
            <w:vAlign w:val="center"/>
          </w:tcPr>
          <w:p w:rsidR="0076355E" w:rsidRPr="00457E0A" w:rsidRDefault="00B51E65" w:rsidP="00740438">
            <w:pPr>
              <w:pStyle w:val="a9"/>
              <w:ind w:left="34"/>
              <w:jc w:val="center"/>
              <w:rPr>
                <w:b/>
                <w:sz w:val="19"/>
                <w:szCs w:val="19"/>
              </w:rPr>
            </w:pPr>
            <w:r w:rsidRPr="00B51E65">
              <w:rPr>
                <w:b/>
                <w:sz w:val="19"/>
                <w:szCs w:val="19"/>
              </w:rPr>
              <w:t>Техническая спецификация</w:t>
            </w:r>
          </w:p>
        </w:tc>
        <w:tc>
          <w:tcPr>
            <w:tcW w:w="709" w:type="dxa"/>
            <w:vAlign w:val="center"/>
          </w:tcPr>
          <w:p w:rsidR="0076355E" w:rsidRPr="00457E0A" w:rsidRDefault="0076355E" w:rsidP="00740438">
            <w:pPr>
              <w:pStyle w:val="a9"/>
              <w:ind w:left="34"/>
              <w:jc w:val="center"/>
              <w:rPr>
                <w:b/>
                <w:sz w:val="19"/>
                <w:szCs w:val="19"/>
              </w:rPr>
            </w:pPr>
            <w:r w:rsidRPr="00457E0A">
              <w:rPr>
                <w:b/>
                <w:sz w:val="19"/>
                <w:szCs w:val="19"/>
              </w:rPr>
              <w:t>Ед. изм.</w:t>
            </w:r>
          </w:p>
        </w:tc>
        <w:tc>
          <w:tcPr>
            <w:tcW w:w="709" w:type="dxa"/>
            <w:vAlign w:val="center"/>
          </w:tcPr>
          <w:p w:rsidR="0076355E" w:rsidRPr="00457E0A" w:rsidRDefault="0076355E" w:rsidP="00740438">
            <w:pPr>
              <w:pStyle w:val="a9"/>
              <w:ind w:left="34"/>
              <w:jc w:val="center"/>
              <w:rPr>
                <w:b/>
                <w:sz w:val="19"/>
                <w:szCs w:val="19"/>
              </w:rPr>
            </w:pPr>
            <w:r w:rsidRPr="00457E0A">
              <w:rPr>
                <w:b/>
                <w:sz w:val="19"/>
                <w:szCs w:val="19"/>
              </w:rPr>
              <w:t>Кол-во</w:t>
            </w:r>
          </w:p>
        </w:tc>
        <w:tc>
          <w:tcPr>
            <w:tcW w:w="1275" w:type="dxa"/>
            <w:vAlign w:val="center"/>
          </w:tcPr>
          <w:p w:rsidR="0076355E" w:rsidRPr="00457E0A" w:rsidRDefault="0076355E" w:rsidP="0064568E">
            <w:pPr>
              <w:pStyle w:val="a9"/>
              <w:ind w:left="-109" w:right="-107"/>
              <w:jc w:val="center"/>
              <w:rPr>
                <w:b/>
                <w:sz w:val="19"/>
                <w:szCs w:val="19"/>
              </w:rPr>
            </w:pPr>
            <w:r w:rsidRPr="00457E0A">
              <w:rPr>
                <w:b/>
                <w:sz w:val="19"/>
                <w:szCs w:val="19"/>
              </w:rPr>
              <w:t xml:space="preserve">Условия поставки (в соответствии с </w:t>
            </w:r>
            <w:proofErr w:type="spellStart"/>
            <w:r w:rsidRPr="00457E0A">
              <w:rPr>
                <w:b/>
                <w:sz w:val="19"/>
                <w:szCs w:val="19"/>
              </w:rPr>
              <w:t>Инкотермс</w:t>
            </w:r>
            <w:proofErr w:type="spellEnd"/>
            <w:r w:rsidRPr="00457E0A">
              <w:rPr>
                <w:b/>
                <w:sz w:val="19"/>
                <w:szCs w:val="19"/>
              </w:rPr>
              <w:t xml:space="preserve"> 2010)</w:t>
            </w:r>
          </w:p>
        </w:tc>
        <w:tc>
          <w:tcPr>
            <w:tcW w:w="1418" w:type="dxa"/>
            <w:vAlign w:val="center"/>
          </w:tcPr>
          <w:p w:rsidR="0076355E" w:rsidRPr="00457E0A" w:rsidRDefault="0076355E" w:rsidP="00740438">
            <w:pPr>
              <w:pStyle w:val="a9"/>
              <w:ind w:left="34"/>
              <w:jc w:val="center"/>
              <w:rPr>
                <w:b/>
                <w:sz w:val="19"/>
                <w:szCs w:val="19"/>
              </w:rPr>
            </w:pPr>
            <w:r w:rsidRPr="00457E0A">
              <w:rPr>
                <w:b/>
                <w:sz w:val="19"/>
                <w:szCs w:val="19"/>
              </w:rPr>
              <w:t>Срок поставки товара</w:t>
            </w:r>
          </w:p>
        </w:tc>
        <w:tc>
          <w:tcPr>
            <w:tcW w:w="1417" w:type="dxa"/>
            <w:vAlign w:val="center"/>
          </w:tcPr>
          <w:p w:rsidR="0076355E" w:rsidRPr="00457E0A" w:rsidRDefault="0076355E" w:rsidP="00740438">
            <w:pPr>
              <w:pStyle w:val="a9"/>
              <w:ind w:left="34"/>
              <w:jc w:val="center"/>
              <w:rPr>
                <w:b/>
                <w:sz w:val="19"/>
                <w:szCs w:val="19"/>
              </w:rPr>
            </w:pPr>
            <w:r w:rsidRPr="00457E0A">
              <w:rPr>
                <w:b/>
                <w:sz w:val="19"/>
                <w:szCs w:val="19"/>
              </w:rPr>
              <w:t>Место поставки товара</w:t>
            </w:r>
          </w:p>
        </w:tc>
        <w:tc>
          <w:tcPr>
            <w:tcW w:w="851" w:type="dxa"/>
            <w:vAlign w:val="center"/>
          </w:tcPr>
          <w:p w:rsidR="0076355E" w:rsidRPr="00457E0A" w:rsidRDefault="0076355E" w:rsidP="0064568E">
            <w:pPr>
              <w:pStyle w:val="a9"/>
              <w:ind w:left="-109" w:right="-108"/>
              <w:jc w:val="center"/>
              <w:rPr>
                <w:b/>
                <w:sz w:val="19"/>
                <w:szCs w:val="19"/>
              </w:rPr>
            </w:pPr>
            <w:r w:rsidRPr="00457E0A">
              <w:rPr>
                <w:b/>
                <w:sz w:val="19"/>
                <w:szCs w:val="19"/>
              </w:rPr>
              <w:t xml:space="preserve">Размер авансового платежа, </w:t>
            </w:r>
            <w:proofErr w:type="gramStart"/>
            <w:r w:rsidRPr="00457E0A">
              <w:rPr>
                <w:b/>
                <w:sz w:val="19"/>
                <w:szCs w:val="19"/>
              </w:rPr>
              <w:t>в</w:t>
            </w:r>
            <w:proofErr w:type="gramEnd"/>
            <w:r w:rsidRPr="00457E0A">
              <w:rPr>
                <w:b/>
                <w:sz w:val="19"/>
                <w:szCs w:val="19"/>
              </w:rPr>
              <w:t xml:space="preserve"> %</w:t>
            </w:r>
          </w:p>
        </w:tc>
        <w:tc>
          <w:tcPr>
            <w:tcW w:w="1352" w:type="dxa"/>
            <w:vAlign w:val="center"/>
          </w:tcPr>
          <w:p w:rsidR="0076355E" w:rsidRPr="00457E0A" w:rsidRDefault="0076355E" w:rsidP="00740438">
            <w:pPr>
              <w:pStyle w:val="a9"/>
              <w:ind w:left="34"/>
              <w:jc w:val="center"/>
              <w:rPr>
                <w:b/>
                <w:sz w:val="19"/>
                <w:szCs w:val="19"/>
              </w:rPr>
            </w:pPr>
            <w:proofErr w:type="gramStart"/>
            <w:r w:rsidRPr="00457E0A">
              <w:rPr>
                <w:b/>
                <w:sz w:val="19"/>
                <w:szCs w:val="19"/>
              </w:rPr>
              <w:t>Сумма</w:t>
            </w:r>
            <w:proofErr w:type="gramEnd"/>
            <w:r w:rsidRPr="00457E0A">
              <w:rPr>
                <w:b/>
                <w:sz w:val="19"/>
                <w:szCs w:val="19"/>
              </w:rPr>
              <w:t xml:space="preserve"> выделенная для закупа</w:t>
            </w:r>
          </w:p>
        </w:tc>
      </w:tr>
      <w:tr w:rsidR="00A66192" w:rsidRPr="00457E0A" w:rsidTr="00F50C5B">
        <w:tc>
          <w:tcPr>
            <w:tcW w:w="539" w:type="dxa"/>
            <w:vAlign w:val="center"/>
          </w:tcPr>
          <w:p w:rsidR="000D4540" w:rsidRPr="00457E0A" w:rsidRDefault="00F50C5B" w:rsidP="00457E0A">
            <w:pPr>
              <w:pStyle w:val="a9"/>
              <w:ind w:left="34"/>
              <w:jc w:val="center"/>
              <w:rPr>
                <w:sz w:val="19"/>
                <w:szCs w:val="19"/>
              </w:rPr>
            </w:pPr>
            <w:r>
              <w:rPr>
                <w:sz w:val="19"/>
                <w:szCs w:val="19"/>
              </w:rPr>
              <w:t>1</w:t>
            </w:r>
          </w:p>
        </w:tc>
        <w:tc>
          <w:tcPr>
            <w:tcW w:w="1701" w:type="dxa"/>
            <w:vAlign w:val="center"/>
          </w:tcPr>
          <w:p w:rsidR="000D4540" w:rsidRPr="00457E0A" w:rsidRDefault="000D4540" w:rsidP="00457E0A">
            <w:pPr>
              <w:jc w:val="center"/>
              <w:rPr>
                <w:color w:val="000000"/>
                <w:sz w:val="19"/>
                <w:szCs w:val="19"/>
              </w:rPr>
            </w:pPr>
            <w:r w:rsidRPr="00457E0A">
              <w:rPr>
                <w:color w:val="000000"/>
                <w:sz w:val="19"/>
                <w:szCs w:val="19"/>
              </w:rPr>
              <w:t>Интраокулярные линзы</w:t>
            </w:r>
          </w:p>
        </w:tc>
        <w:tc>
          <w:tcPr>
            <w:tcW w:w="5812" w:type="dxa"/>
            <w:vAlign w:val="center"/>
          </w:tcPr>
          <w:p w:rsidR="00AE3381" w:rsidRPr="00457E0A" w:rsidRDefault="00AE3381" w:rsidP="00457E0A">
            <w:pPr>
              <w:jc w:val="center"/>
              <w:rPr>
                <w:color w:val="000000"/>
                <w:sz w:val="19"/>
                <w:szCs w:val="19"/>
              </w:rPr>
            </w:pPr>
            <w:r w:rsidRPr="00457E0A">
              <w:rPr>
                <w:color w:val="000000"/>
                <w:sz w:val="19"/>
                <w:szCs w:val="19"/>
              </w:rPr>
              <w:t xml:space="preserve">Складывающиеся, однокомпонентные интраокулярные линзы представляют собой оптические имплантаты взамен человеческого хрусталика глаза, удаленного при катаракте, для коррекции зрения при афакии. </w:t>
            </w:r>
            <w:proofErr w:type="gramStart"/>
            <w:r w:rsidRPr="00457E0A">
              <w:rPr>
                <w:color w:val="000000"/>
                <w:sz w:val="19"/>
                <w:szCs w:val="19"/>
              </w:rPr>
              <w:t xml:space="preserve">Линзы интраокулярные, асферические складывающиеся, изготовленные методом алмазной </w:t>
            </w:r>
            <w:proofErr w:type="spellStart"/>
            <w:r w:rsidRPr="00457E0A">
              <w:rPr>
                <w:color w:val="000000"/>
                <w:sz w:val="19"/>
                <w:szCs w:val="19"/>
              </w:rPr>
              <w:t>криообработки</w:t>
            </w:r>
            <w:proofErr w:type="spellEnd"/>
            <w:r w:rsidRPr="00457E0A">
              <w:rPr>
                <w:color w:val="000000"/>
                <w:sz w:val="19"/>
                <w:szCs w:val="19"/>
              </w:rPr>
              <w:t xml:space="preserve"> из гидрофобного акрилового материала с блокирующими УФ свойствами.</w:t>
            </w:r>
            <w:proofErr w:type="gramEnd"/>
            <w:r w:rsidRPr="00457E0A">
              <w:rPr>
                <w:color w:val="000000"/>
                <w:sz w:val="19"/>
                <w:szCs w:val="19"/>
              </w:rPr>
              <w:t xml:space="preserve"> Величина коррекции сферических аберраций равна -0.27 мкм. Интраокулярные линзы имеют квадратный край по всему периметру линзы для предотвращения миграцию клеток эпителия. Матовый край по всей окружности линзы предотвращает блики и </w:t>
            </w:r>
            <w:proofErr w:type="spellStart"/>
            <w:r w:rsidRPr="00457E0A">
              <w:rPr>
                <w:color w:val="000000"/>
                <w:sz w:val="19"/>
                <w:szCs w:val="19"/>
              </w:rPr>
              <w:t>засветы</w:t>
            </w:r>
            <w:proofErr w:type="spellEnd"/>
            <w:r w:rsidRPr="00457E0A">
              <w:rPr>
                <w:color w:val="000000"/>
                <w:sz w:val="19"/>
                <w:szCs w:val="19"/>
              </w:rPr>
              <w:t xml:space="preserve"> внутри оптической части линзы.  Отклонение </w:t>
            </w:r>
            <w:proofErr w:type="spellStart"/>
            <w:r w:rsidRPr="00457E0A">
              <w:rPr>
                <w:color w:val="000000"/>
                <w:sz w:val="19"/>
                <w:szCs w:val="19"/>
              </w:rPr>
              <w:t>гаптики</w:t>
            </w:r>
            <w:proofErr w:type="spellEnd"/>
            <w:r w:rsidRPr="00457E0A">
              <w:rPr>
                <w:color w:val="000000"/>
                <w:sz w:val="19"/>
                <w:szCs w:val="19"/>
              </w:rPr>
              <w:t xml:space="preserve"> от оптической части линзы создает трехточечную фиксацию, прижимая заднюю оптическую часть к капсульному мешку. Гидрофобный акрил с числом </w:t>
            </w:r>
            <w:proofErr w:type="spellStart"/>
            <w:r w:rsidRPr="00457E0A">
              <w:rPr>
                <w:color w:val="000000"/>
                <w:sz w:val="19"/>
                <w:szCs w:val="19"/>
              </w:rPr>
              <w:t>Аббе</w:t>
            </w:r>
            <w:proofErr w:type="spellEnd"/>
            <w:r w:rsidRPr="00457E0A">
              <w:rPr>
                <w:color w:val="000000"/>
                <w:sz w:val="19"/>
                <w:szCs w:val="19"/>
              </w:rPr>
              <w:t xml:space="preserve"> равным 55 предотвращает хроматические аберрации. Рефракционный индекс акрилового материала равен 1.47 при температуре +20.0 градусов Цельсия. Интраокулярные линзы предназначены для задней камеры. Оптический диаметр – 6,00 мм; общая длина – 13,00 мм. Материал – гидрофобный акрил с ультрафиолетовой фильтрацией.</w:t>
            </w:r>
          </w:p>
          <w:p w:rsidR="00AE3381" w:rsidRPr="00457E0A" w:rsidRDefault="00AE3381" w:rsidP="00457E0A">
            <w:pPr>
              <w:jc w:val="center"/>
              <w:rPr>
                <w:color w:val="000000"/>
                <w:sz w:val="19"/>
                <w:szCs w:val="19"/>
              </w:rPr>
            </w:pPr>
            <w:r w:rsidRPr="00457E0A">
              <w:rPr>
                <w:color w:val="000000"/>
                <w:sz w:val="19"/>
                <w:szCs w:val="19"/>
              </w:rPr>
              <w:t>Константы для расчета сферической силы ИОЛ:</w:t>
            </w:r>
          </w:p>
          <w:p w:rsidR="00AE3381" w:rsidRPr="00457E0A" w:rsidRDefault="00AE3381" w:rsidP="00457E0A">
            <w:pPr>
              <w:jc w:val="center"/>
              <w:rPr>
                <w:color w:val="000000"/>
                <w:sz w:val="19"/>
                <w:szCs w:val="19"/>
              </w:rPr>
            </w:pPr>
            <w:r w:rsidRPr="00457E0A">
              <w:rPr>
                <w:color w:val="000000"/>
                <w:sz w:val="19"/>
                <w:szCs w:val="19"/>
              </w:rPr>
              <w:t>для контактной ультразвуковой биометрии:</w:t>
            </w:r>
          </w:p>
          <w:p w:rsidR="00AE3381" w:rsidRPr="00457E0A" w:rsidRDefault="00AE3381" w:rsidP="00457E0A">
            <w:pPr>
              <w:jc w:val="center"/>
              <w:rPr>
                <w:color w:val="000000"/>
                <w:sz w:val="19"/>
                <w:szCs w:val="19"/>
              </w:rPr>
            </w:pPr>
            <w:r w:rsidRPr="00457E0A">
              <w:rPr>
                <w:color w:val="000000"/>
                <w:sz w:val="19"/>
                <w:szCs w:val="19"/>
              </w:rPr>
              <w:t>A-</w:t>
            </w:r>
            <w:proofErr w:type="spellStart"/>
            <w:r w:rsidRPr="00457E0A">
              <w:rPr>
                <w:color w:val="000000"/>
                <w:sz w:val="19"/>
                <w:szCs w:val="19"/>
              </w:rPr>
              <w:t>const</w:t>
            </w:r>
            <w:proofErr w:type="spellEnd"/>
            <w:r w:rsidRPr="00457E0A">
              <w:rPr>
                <w:color w:val="000000"/>
                <w:sz w:val="19"/>
                <w:szCs w:val="19"/>
              </w:rPr>
              <w:t xml:space="preserve"> - 118.8; ACD теоретическая – 5.40; SF – 1.68</w:t>
            </w:r>
          </w:p>
          <w:p w:rsidR="00AE3381" w:rsidRPr="00457E0A" w:rsidRDefault="00AE3381" w:rsidP="00457E0A">
            <w:pPr>
              <w:jc w:val="center"/>
              <w:rPr>
                <w:color w:val="000000"/>
                <w:sz w:val="19"/>
                <w:szCs w:val="19"/>
              </w:rPr>
            </w:pPr>
            <w:r w:rsidRPr="00457E0A">
              <w:rPr>
                <w:color w:val="000000"/>
                <w:sz w:val="19"/>
                <w:szCs w:val="19"/>
              </w:rPr>
              <w:t>для бесконтактной оптической биометрии:</w:t>
            </w:r>
          </w:p>
          <w:p w:rsidR="00AE3381" w:rsidRPr="00457E0A" w:rsidRDefault="00AE3381" w:rsidP="00457E0A">
            <w:pPr>
              <w:jc w:val="center"/>
              <w:rPr>
                <w:color w:val="000000"/>
                <w:sz w:val="19"/>
                <w:szCs w:val="19"/>
              </w:rPr>
            </w:pPr>
            <w:r w:rsidRPr="00457E0A">
              <w:rPr>
                <w:color w:val="000000"/>
                <w:sz w:val="19"/>
                <w:szCs w:val="19"/>
              </w:rPr>
              <w:t>A-</w:t>
            </w:r>
            <w:proofErr w:type="spellStart"/>
            <w:r w:rsidRPr="00457E0A">
              <w:rPr>
                <w:color w:val="000000"/>
                <w:sz w:val="19"/>
                <w:szCs w:val="19"/>
              </w:rPr>
              <w:t>const</w:t>
            </w:r>
            <w:proofErr w:type="spellEnd"/>
            <w:r w:rsidRPr="00457E0A">
              <w:rPr>
                <w:color w:val="000000"/>
                <w:sz w:val="19"/>
                <w:szCs w:val="19"/>
              </w:rPr>
              <w:t xml:space="preserve"> - 119.3; ACD теоретическая – 5.72; SF – 1.96</w:t>
            </w:r>
          </w:p>
          <w:p w:rsidR="00AE3381" w:rsidRPr="00457E0A" w:rsidRDefault="00AE3381" w:rsidP="00457E0A">
            <w:pPr>
              <w:jc w:val="center"/>
              <w:rPr>
                <w:color w:val="000000"/>
                <w:sz w:val="19"/>
                <w:szCs w:val="19"/>
              </w:rPr>
            </w:pPr>
            <w:r w:rsidRPr="00457E0A">
              <w:rPr>
                <w:color w:val="000000"/>
                <w:sz w:val="19"/>
                <w:szCs w:val="19"/>
              </w:rPr>
              <w:t>Диапазон диоптрий от 5.00 D до 34.00 D (шаг 0.5D)</w:t>
            </w:r>
          </w:p>
          <w:p w:rsidR="00AE3381" w:rsidRPr="00457E0A" w:rsidRDefault="00AE3381" w:rsidP="00457E0A">
            <w:pPr>
              <w:jc w:val="center"/>
              <w:rPr>
                <w:color w:val="000000"/>
                <w:sz w:val="19"/>
                <w:szCs w:val="19"/>
              </w:rPr>
            </w:pPr>
            <w:r w:rsidRPr="00457E0A">
              <w:rPr>
                <w:color w:val="000000"/>
                <w:sz w:val="19"/>
                <w:szCs w:val="19"/>
              </w:rPr>
              <w:t>Условия хранения - при температуре не выше +40</w:t>
            </w:r>
            <w:proofErr w:type="gramStart"/>
            <w:r w:rsidRPr="00457E0A">
              <w:rPr>
                <w:color w:val="000000"/>
                <w:sz w:val="19"/>
                <w:szCs w:val="19"/>
              </w:rPr>
              <w:t>° С</w:t>
            </w:r>
            <w:proofErr w:type="gramEnd"/>
          </w:p>
          <w:p w:rsidR="000D4540" w:rsidRPr="00457E0A" w:rsidRDefault="00AE3381" w:rsidP="00457E0A">
            <w:pPr>
              <w:jc w:val="center"/>
              <w:rPr>
                <w:color w:val="000000"/>
                <w:sz w:val="19"/>
                <w:szCs w:val="19"/>
              </w:rPr>
            </w:pPr>
            <w:proofErr w:type="gramStart"/>
            <w:r w:rsidRPr="00457E0A">
              <w:rPr>
                <w:color w:val="000000"/>
                <w:sz w:val="19"/>
                <w:szCs w:val="19"/>
              </w:rPr>
              <w:t xml:space="preserve">В </w:t>
            </w:r>
            <w:proofErr w:type="spellStart"/>
            <w:r w:rsidRPr="00457E0A">
              <w:rPr>
                <w:color w:val="000000"/>
                <w:sz w:val="19"/>
                <w:szCs w:val="19"/>
              </w:rPr>
              <w:t>комлект</w:t>
            </w:r>
            <w:proofErr w:type="spellEnd"/>
            <w:r w:rsidRPr="00457E0A">
              <w:rPr>
                <w:color w:val="000000"/>
                <w:sz w:val="19"/>
                <w:szCs w:val="19"/>
              </w:rPr>
              <w:t xml:space="preserve"> поставки входит картридж для имплантации складывающиеся, однокомпонентной интраокулярной линзы, </w:t>
            </w:r>
            <w:proofErr w:type="spellStart"/>
            <w:r w:rsidRPr="00457E0A">
              <w:rPr>
                <w:color w:val="000000"/>
                <w:sz w:val="19"/>
                <w:szCs w:val="19"/>
              </w:rPr>
              <w:t>апирогенный</w:t>
            </w:r>
            <w:proofErr w:type="spellEnd"/>
            <w:r w:rsidRPr="00457E0A">
              <w:rPr>
                <w:color w:val="000000"/>
                <w:sz w:val="19"/>
                <w:szCs w:val="19"/>
              </w:rPr>
              <w:t>, пластиковый.</w:t>
            </w:r>
            <w:proofErr w:type="gramEnd"/>
          </w:p>
        </w:tc>
        <w:tc>
          <w:tcPr>
            <w:tcW w:w="709" w:type="dxa"/>
            <w:vAlign w:val="center"/>
          </w:tcPr>
          <w:p w:rsidR="000D4540" w:rsidRPr="00457E0A" w:rsidRDefault="000D4540" w:rsidP="00457E0A">
            <w:pPr>
              <w:jc w:val="center"/>
              <w:rPr>
                <w:color w:val="000000"/>
                <w:sz w:val="19"/>
                <w:szCs w:val="19"/>
              </w:rPr>
            </w:pPr>
            <w:proofErr w:type="spellStart"/>
            <w:proofErr w:type="gramStart"/>
            <w:r w:rsidRPr="00457E0A">
              <w:rPr>
                <w:color w:val="000000"/>
                <w:sz w:val="19"/>
                <w:szCs w:val="19"/>
              </w:rPr>
              <w:t>шт</w:t>
            </w:r>
            <w:proofErr w:type="spellEnd"/>
            <w:proofErr w:type="gramEnd"/>
          </w:p>
        </w:tc>
        <w:tc>
          <w:tcPr>
            <w:tcW w:w="709" w:type="dxa"/>
            <w:vAlign w:val="center"/>
          </w:tcPr>
          <w:p w:rsidR="000D4540" w:rsidRPr="00457E0A" w:rsidRDefault="00F50C5B" w:rsidP="00F50C5B">
            <w:pPr>
              <w:jc w:val="center"/>
              <w:rPr>
                <w:color w:val="000000"/>
                <w:sz w:val="19"/>
                <w:szCs w:val="19"/>
              </w:rPr>
            </w:pPr>
            <w:r>
              <w:rPr>
                <w:color w:val="000000"/>
                <w:sz w:val="19"/>
                <w:szCs w:val="19"/>
              </w:rPr>
              <w:t>350</w:t>
            </w:r>
          </w:p>
        </w:tc>
        <w:tc>
          <w:tcPr>
            <w:tcW w:w="1275"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418"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5C601F">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sidR="005C601F">
              <w:rPr>
                <w:sz w:val="19"/>
                <w:szCs w:val="19"/>
              </w:rPr>
              <w:t>Таутаган</w:t>
            </w:r>
            <w:proofErr w:type="spellEnd"/>
            <w:r w:rsidR="005C601F">
              <w:rPr>
                <w:sz w:val="19"/>
                <w:szCs w:val="19"/>
              </w:rPr>
              <w:t>, №2</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F50C5B" w:rsidP="00457E0A">
            <w:pPr>
              <w:pStyle w:val="a9"/>
              <w:ind w:left="34"/>
              <w:jc w:val="center"/>
              <w:rPr>
                <w:sz w:val="19"/>
                <w:szCs w:val="19"/>
              </w:rPr>
            </w:pPr>
            <w:r>
              <w:rPr>
                <w:sz w:val="19"/>
                <w:szCs w:val="19"/>
              </w:rPr>
              <w:t>18 163 250</w:t>
            </w:r>
            <w:r w:rsidR="00D25E2E" w:rsidRPr="00457E0A">
              <w:rPr>
                <w:sz w:val="19"/>
                <w:szCs w:val="19"/>
              </w:rPr>
              <w:t>,00</w:t>
            </w:r>
          </w:p>
        </w:tc>
      </w:tr>
    </w:tbl>
    <w:p w:rsidR="00156962" w:rsidRPr="00457E0A" w:rsidRDefault="003223D5" w:rsidP="003223D5">
      <w:pPr>
        <w:pStyle w:val="a9"/>
        <w:rPr>
          <w:sz w:val="19"/>
          <w:szCs w:val="19"/>
        </w:rPr>
        <w:sectPr w:rsidR="00156962" w:rsidRPr="00457E0A" w:rsidSect="00156962">
          <w:footnotePr>
            <w:pos w:val="beneathText"/>
          </w:footnotePr>
          <w:pgSz w:w="16837" w:h="11905" w:orient="landscape"/>
          <w:pgMar w:top="851" w:right="1276" w:bottom="1418" w:left="992" w:header="0" w:footer="720" w:gutter="0"/>
          <w:cols w:space="720"/>
          <w:docGrid w:linePitch="360"/>
        </w:sectPr>
      </w:pPr>
      <w:r w:rsidRPr="00457E0A">
        <w:rPr>
          <w:sz w:val="19"/>
          <w:szCs w:val="19"/>
        </w:rPr>
        <w:t>*Полное описание товаров указывается в технической спецификации</w:t>
      </w:r>
    </w:p>
    <w:p w:rsidR="003223D5" w:rsidRPr="00DF2E6E" w:rsidRDefault="003223D5" w:rsidP="003223D5">
      <w:pPr>
        <w:pStyle w:val="a9"/>
        <w:spacing w:before="0" w:beforeAutospacing="0" w:after="0" w:afterAutospacing="0"/>
        <w:jc w:val="right"/>
      </w:pPr>
      <w:r w:rsidRPr="00DF2E6E">
        <w:lastRenderedPageBreak/>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proofErr w:type="gramStart"/>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1"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DF2E6E">
              <w:t xml:space="preserve">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"Това</w:t>
            </w:r>
            <w:proofErr w:type="gramStart"/>
            <w:r w:rsidRPr="00DF2E6E">
              <w:rPr>
                <w:b/>
              </w:rPr>
              <w:t>р(</w:t>
            </w:r>
            <w:proofErr w:type="gramEnd"/>
            <w:r w:rsidRPr="00DF2E6E">
              <w:rPr>
                <w:b/>
              </w:rPr>
              <w:t xml:space="preserve">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DF2E6E">
              <w:lastRenderedPageBreak/>
              <w:t>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lastRenderedPageBreak/>
              <w:t xml:space="preserve">Заказчик – </w:t>
            </w:r>
            <w:r w:rsidR="000E0AD5" w:rsidRPr="00DF2E6E">
              <w:t xml:space="preserve">Некоммерческое акционерное общество «Казахский национальный медицинский университет имени С. Д. </w:t>
            </w:r>
            <w:proofErr w:type="spellStart"/>
            <w:r w:rsidR="000E0AD5" w:rsidRPr="00DF2E6E">
              <w:t>Асфендиярова</w:t>
            </w:r>
            <w:proofErr w:type="spellEnd"/>
            <w:r w:rsidR="000E0AD5" w:rsidRPr="00DF2E6E">
              <w:t>»</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 xml:space="preserve">Гарантийное обеспечение не вносится, если цена договора закупа не превышает </w:t>
            </w:r>
            <w:proofErr w:type="spellStart"/>
            <w:r w:rsidRPr="00DF2E6E">
              <w:rPr>
                <w:sz w:val="24"/>
                <w:szCs w:val="24"/>
              </w:rPr>
              <w:t>двухтысячекратного</w:t>
            </w:r>
            <w:proofErr w:type="spellEnd"/>
            <w:r w:rsidRPr="00DF2E6E">
              <w:rPr>
                <w:sz w:val="24"/>
                <w:szCs w:val="24"/>
              </w:rPr>
              <w:t xml:space="preserve">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DF2E6E">
              <w:rPr>
                <w:rStyle w:val="af"/>
                <w:rFonts w:ascii="Times New Roman" w:eastAsia="Calibri" w:hAnsi="Times New Roman"/>
                <w:sz w:val="24"/>
                <w:szCs w:val="24"/>
              </w:rPr>
              <w:t>равную</w:t>
            </w:r>
            <w:proofErr w:type="gramEnd"/>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xml:space="preserve">, за исключением диагностических реагентов, не относящихся к </w:t>
            </w:r>
            <w:r w:rsidRPr="00DF2E6E">
              <w:rPr>
                <w:sz w:val="24"/>
                <w:szCs w:val="24"/>
              </w:rPr>
              <w:lastRenderedPageBreak/>
              <w:t>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w:t>
            </w:r>
            <w:proofErr w:type="gramStart"/>
            <w:r w:rsidRPr="00DF2E6E">
              <w:t>,</w:t>
            </w:r>
            <w:proofErr w:type="gramEnd"/>
            <w:r w:rsidRPr="00DF2E6E">
              <w:t xml:space="preserve">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proofErr w:type="gramStart"/>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19. Заказчик может потребовать от Поставщика предоставить следующую информацию о </w:t>
            </w:r>
            <w:r w:rsidRPr="00DF2E6E">
              <w:lastRenderedPageBreak/>
              <w:t>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w:t>
            </w:r>
            <w:proofErr w:type="gramStart"/>
            <w:r w:rsidRPr="00DF2E6E">
              <w:t>,</w:t>
            </w:r>
            <w:proofErr w:type="gramEnd"/>
            <w:r w:rsidRPr="00DF2E6E">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DF2E6E">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DF2E6E">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w:t>
            </w:r>
            <w:r w:rsidRPr="00DF2E6E">
              <w:lastRenderedPageBreak/>
              <w:t>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 xml:space="preserve">28. </w:t>
            </w:r>
            <w:proofErr w:type="gramStart"/>
            <w:r w:rsidRPr="00DF2E6E">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DF2E6E">
              <w:t xml:space="preserve">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w:t>
            </w:r>
            <w:proofErr w:type="gramStart"/>
            <w:r w:rsidRPr="00DF2E6E">
              <w:t>т(</w:t>
            </w:r>
            <w:proofErr w:type="gramEnd"/>
            <w:r w:rsidRPr="00DF2E6E">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w:t>
            </w:r>
            <w:proofErr w:type="gramStart"/>
            <w:r w:rsidRPr="00DF2E6E">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 xml:space="preserve">Никакие отклонения или изменения (чертежи, проекты или технические спецификации, </w:t>
            </w:r>
            <w:r w:rsidRPr="00DF2E6E">
              <w:lastRenderedPageBreak/>
              <w:t>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w:t>
            </w:r>
            <w:proofErr w:type="gramStart"/>
            <w:r w:rsidRPr="00DF2E6E">
              <w:t>к(</w:t>
            </w:r>
            <w:proofErr w:type="gramEnd"/>
            <w:r w:rsidRPr="00DF2E6E">
              <w:t>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F2E6E">
              <w:t>несет никакой финансовой обязанности</w:t>
            </w:r>
            <w:proofErr w:type="gramEnd"/>
            <w:r w:rsidRPr="00DF2E6E">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lastRenderedPageBreak/>
              <w:t>47. Место рассмотрения споров – Республика Казахстан, г</w:t>
            </w:r>
            <w:proofErr w:type="gramStart"/>
            <w:r w:rsidRPr="00DF2E6E">
              <w:t>.</w:t>
            </w:r>
            <w:r w:rsidRPr="00DF2E6E">
              <w:rPr>
                <w:lang w:val="kk-KZ"/>
              </w:rPr>
              <w:t>А</w:t>
            </w:r>
            <w:proofErr w:type="gramEnd"/>
            <w:r w:rsidRPr="00DF2E6E">
              <w:rPr>
                <w:lang w:val="kk-KZ"/>
              </w:rPr>
              <w:t>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w:t>
            </w:r>
            <w:proofErr w:type="gramStart"/>
            <w:r w:rsidRPr="00DF2E6E">
              <w:t>,</w:t>
            </w:r>
            <w:proofErr w:type="gramEnd"/>
            <w:r w:rsidRPr="00DF2E6E">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DF2E6E">
              <w:t>будет</w:t>
            </w:r>
            <w:proofErr w:type="gramEnd"/>
            <w:r w:rsidRPr="00DF2E6E">
              <w:t xml:space="preserve">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lastRenderedPageBreak/>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lastRenderedPageBreak/>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1F" w:rsidRDefault="005C601F">
      <w:r>
        <w:separator/>
      </w:r>
    </w:p>
  </w:endnote>
  <w:endnote w:type="continuationSeparator" w:id="0">
    <w:p w:rsidR="005C601F" w:rsidRDefault="005C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5C601F" w:rsidRPr="00112234" w:rsidRDefault="005C601F"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37319A">
              <w:rPr>
                <w:b/>
                <w:bCs/>
                <w:noProof/>
                <w:sz w:val="16"/>
              </w:rPr>
              <w:t>9</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37319A">
              <w:rPr>
                <w:b/>
                <w:bCs/>
                <w:noProof/>
                <w:sz w:val="16"/>
              </w:rPr>
              <w:t>27</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1F" w:rsidRDefault="005C601F">
      <w:r>
        <w:separator/>
      </w:r>
    </w:p>
  </w:footnote>
  <w:footnote w:type="continuationSeparator" w:id="0">
    <w:p w:rsidR="005C601F" w:rsidRDefault="005C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1F" w:rsidRDefault="005C601F">
    <w:pPr>
      <w:pStyle w:val="a7"/>
    </w:pPr>
  </w:p>
  <w:p w:rsidR="005C601F" w:rsidRDefault="005C601F">
    <w:pPr>
      <w:pStyle w:val="a7"/>
    </w:pPr>
    <w:r>
      <w:rPr>
        <w:noProof/>
      </w:rPr>
      <mc:AlternateContent>
        <mc:Choice Requires="wps">
          <w:drawing>
            <wp:anchor distT="0" distB="0" distL="114300" distR="114300" simplePos="0" relativeHeight="251659264" behindDoc="0" locked="0" layoutInCell="1" allowOverlap="1" wp14:anchorId="39B9A33B" wp14:editId="21B7DAC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01F" w:rsidRPr="00127366" w:rsidRDefault="005C601F"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CD2759" w:rsidRPr="00127366" w:rsidRDefault="00CD2759"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11E4A"/>
    <w:rsid w:val="00014A81"/>
    <w:rsid w:val="00033C7E"/>
    <w:rsid w:val="00036D47"/>
    <w:rsid w:val="000A36C9"/>
    <w:rsid w:val="000B0D32"/>
    <w:rsid w:val="000B118C"/>
    <w:rsid w:val="000B1523"/>
    <w:rsid w:val="000D4540"/>
    <w:rsid w:val="000D5B06"/>
    <w:rsid w:val="000E0AD5"/>
    <w:rsid w:val="000E404A"/>
    <w:rsid w:val="000F01C0"/>
    <w:rsid w:val="000F348E"/>
    <w:rsid w:val="001122A1"/>
    <w:rsid w:val="00120D0D"/>
    <w:rsid w:val="00134002"/>
    <w:rsid w:val="00134E33"/>
    <w:rsid w:val="001452CA"/>
    <w:rsid w:val="00147216"/>
    <w:rsid w:val="0015028E"/>
    <w:rsid w:val="00151F67"/>
    <w:rsid w:val="0015294A"/>
    <w:rsid w:val="00156962"/>
    <w:rsid w:val="00162688"/>
    <w:rsid w:val="00193D4D"/>
    <w:rsid w:val="001941E9"/>
    <w:rsid w:val="001B170F"/>
    <w:rsid w:val="001C2289"/>
    <w:rsid w:val="001C7F8F"/>
    <w:rsid w:val="001D38A5"/>
    <w:rsid w:val="001F3AD6"/>
    <w:rsid w:val="00216DFF"/>
    <w:rsid w:val="0022737F"/>
    <w:rsid w:val="00227A27"/>
    <w:rsid w:val="0023583D"/>
    <w:rsid w:val="00237998"/>
    <w:rsid w:val="00242ABD"/>
    <w:rsid w:val="002436E7"/>
    <w:rsid w:val="0025379B"/>
    <w:rsid w:val="00260901"/>
    <w:rsid w:val="002754C7"/>
    <w:rsid w:val="00285140"/>
    <w:rsid w:val="0029093F"/>
    <w:rsid w:val="00291F54"/>
    <w:rsid w:val="0029421C"/>
    <w:rsid w:val="00297202"/>
    <w:rsid w:val="002A59F4"/>
    <w:rsid w:val="002B3DA4"/>
    <w:rsid w:val="002B3E8B"/>
    <w:rsid w:val="002E4467"/>
    <w:rsid w:val="002E6B92"/>
    <w:rsid w:val="00313F73"/>
    <w:rsid w:val="003223D5"/>
    <w:rsid w:val="00324761"/>
    <w:rsid w:val="00330DB1"/>
    <w:rsid w:val="003343F7"/>
    <w:rsid w:val="003405D5"/>
    <w:rsid w:val="00352881"/>
    <w:rsid w:val="0035570C"/>
    <w:rsid w:val="0037319A"/>
    <w:rsid w:val="00375C1D"/>
    <w:rsid w:val="00383D5E"/>
    <w:rsid w:val="003D0C18"/>
    <w:rsid w:val="003F5F8E"/>
    <w:rsid w:val="00400604"/>
    <w:rsid w:val="004018D2"/>
    <w:rsid w:val="004175FE"/>
    <w:rsid w:val="004338A8"/>
    <w:rsid w:val="004423CF"/>
    <w:rsid w:val="00457E0A"/>
    <w:rsid w:val="00460D8E"/>
    <w:rsid w:val="00460EA7"/>
    <w:rsid w:val="00463CCE"/>
    <w:rsid w:val="00466FF4"/>
    <w:rsid w:val="0047250D"/>
    <w:rsid w:val="00472EFA"/>
    <w:rsid w:val="0047357D"/>
    <w:rsid w:val="00492A3B"/>
    <w:rsid w:val="004B45B8"/>
    <w:rsid w:val="004B6EFB"/>
    <w:rsid w:val="004C050D"/>
    <w:rsid w:val="00503C37"/>
    <w:rsid w:val="00504371"/>
    <w:rsid w:val="0050448C"/>
    <w:rsid w:val="00510DDD"/>
    <w:rsid w:val="0051536C"/>
    <w:rsid w:val="005166F7"/>
    <w:rsid w:val="00517472"/>
    <w:rsid w:val="00545836"/>
    <w:rsid w:val="00572857"/>
    <w:rsid w:val="00577609"/>
    <w:rsid w:val="00580663"/>
    <w:rsid w:val="005815C6"/>
    <w:rsid w:val="005A5394"/>
    <w:rsid w:val="005B760B"/>
    <w:rsid w:val="005C601F"/>
    <w:rsid w:val="005C6D31"/>
    <w:rsid w:val="0060132E"/>
    <w:rsid w:val="00603914"/>
    <w:rsid w:val="006139EA"/>
    <w:rsid w:val="006264AE"/>
    <w:rsid w:val="0064568E"/>
    <w:rsid w:val="00673999"/>
    <w:rsid w:val="00677BDD"/>
    <w:rsid w:val="00680B02"/>
    <w:rsid w:val="00681486"/>
    <w:rsid w:val="006A2ED0"/>
    <w:rsid w:val="006C202A"/>
    <w:rsid w:val="006D42B1"/>
    <w:rsid w:val="006E5C6A"/>
    <w:rsid w:val="006F7C12"/>
    <w:rsid w:val="00711732"/>
    <w:rsid w:val="007359D2"/>
    <w:rsid w:val="00740438"/>
    <w:rsid w:val="00742085"/>
    <w:rsid w:val="00745651"/>
    <w:rsid w:val="00752D7D"/>
    <w:rsid w:val="0076355E"/>
    <w:rsid w:val="007771D1"/>
    <w:rsid w:val="00781060"/>
    <w:rsid w:val="007A7A04"/>
    <w:rsid w:val="007B1677"/>
    <w:rsid w:val="007B7C3C"/>
    <w:rsid w:val="007D50C9"/>
    <w:rsid w:val="007E0689"/>
    <w:rsid w:val="007E4C7A"/>
    <w:rsid w:val="00802EDE"/>
    <w:rsid w:val="0080606F"/>
    <w:rsid w:val="00814C65"/>
    <w:rsid w:val="0082130C"/>
    <w:rsid w:val="008272AE"/>
    <w:rsid w:val="00843C4F"/>
    <w:rsid w:val="00861B2E"/>
    <w:rsid w:val="00861BBE"/>
    <w:rsid w:val="008A4CC8"/>
    <w:rsid w:val="008C2503"/>
    <w:rsid w:val="008C7D28"/>
    <w:rsid w:val="008E4057"/>
    <w:rsid w:val="009038BA"/>
    <w:rsid w:val="00924173"/>
    <w:rsid w:val="00931891"/>
    <w:rsid w:val="009413EE"/>
    <w:rsid w:val="0094365E"/>
    <w:rsid w:val="00956261"/>
    <w:rsid w:val="0097392C"/>
    <w:rsid w:val="009C3BA0"/>
    <w:rsid w:val="009E29B1"/>
    <w:rsid w:val="00A07EF2"/>
    <w:rsid w:val="00A24D8F"/>
    <w:rsid w:val="00A34AFD"/>
    <w:rsid w:val="00A43409"/>
    <w:rsid w:val="00A45B63"/>
    <w:rsid w:val="00A5741F"/>
    <w:rsid w:val="00A616D7"/>
    <w:rsid w:val="00A66192"/>
    <w:rsid w:val="00A744CB"/>
    <w:rsid w:val="00A97820"/>
    <w:rsid w:val="00AA544C"/>
    <w:rsid w:val="00AA5629"/>
    <w:rsid w:val="00AB43BC"/>
    <w:rsid w:val="00AC5241"/>
    <w:rsid w:val="00AD56D9"/>
    <w:rsid w:val="00AD67B2"/>
    <w:rsid w:val="00AE3381"/>
    <w:rsid w:val="00AF21BA"/>
    <w:rsid w:val="00AF5BAB"/>
    <w:rsid w:val="00AF66B8"/>
    <w:rsid w:val="00B0549E"/>
    <w:rsid w:val="00B17E69"/>
    <w:rsid w:val="00B2078A"/>
    <w:rsid w:val="00B24165"/>
    <w:rsid w:val="00B51E65"/>
    <w:rsid w:val="00B52FD9"/>
    <w:rsid w:val="00B5675A"/>
    <w:rsid w:val="00B73954"/>
    <w:rsid w:val="00B9032A"/>
    <w:rsid w:val="00BC75BA"/>
    <w:rsid w:val="00BD4879"/>
    <w:rsid w:val="00BD7B11"/>
    <w:rsid w:val="00C0151F"/>
    <w:rsid w:val="00C02819"/>
    <w:rsid w:val="00C057AB"/>
    <w:rsid w:val="00C0721A"/>
    <w:rsid w:val="00C126BA"/>
    <w:rsid w:val="00C14328"/>
    <w:rsid w:val="00C34170"/>
    <w:rsid w:val="00C53456"/>
    <w:rsid w:val="00C92604"/>
    <w:rsid w:val="00CA0794"/>
    <w:rsid w:val="00CB5A81"/>
    <w:rsid w:val="00CB6E31"/>
    <w:rsid w:val="00CD2759"/>
    <w:rsid w:val="00CE4647"/>
    <w:rsid w:val="00CF6DD1"/>
    <w:rsid w:val="00D007E8"/>
    <w:rsid w:val="00D25E2E"/>
    <w:rsid w:val="00D3119E"/>
    <w:rsid w:val="00D459B8"/>
    <w:rsid w:val="00D478B2"/>
    <w:rsid w:val="00D56D43"/>
    <w:rsid w:val="00D97147"/>
    <w:rsid w:val="00DF2E6E"/>
    <w:rsid w:val="00E008DC"/>
    <w:rsid w:val="00E05899"/>
    <w:rsid w:val="00E24EE7"/>
    <w:rsid w:val="00E30236"/>
    <w:rsid w:val="00E37028"/>
    <w:rsid w:val="00E372FD"/>
    <w:rsid w:val="00E37BC2"/>
    <w:rsid w:val="00E51E3E"/>
    <w:rsid w:val="00E53113"/>
    <w:rsid w:val="00E606C3"/>
    <w:rsid w:val="00E617EB"/>
    <w:rsid w:val="00E6416F"/>
    <w:rsid w:val="00E72E1A"/>
    <w:rsid w:val="00E773FF"/>
    <w:rsid w:val="00E83876"/>
    <w:rsid w:val="00E92C70"/>
    <w:rsid w:val="00E97404"/>
    <w:rsid w:val="00EA293A"/>
    <w:rsid w:val="00EA5DCF"/>
    <w:rsid w:val="00EB0422"/>
    <w:rsid w:val="00EB3849"/>
    <w:rsid w:val="00EE191E"/>
    <w:rsid w:val="00EE65EF"/>
    <w:rsid w:val="00F04310"/>
    <w:rsid w:val="00F05CA7"/>
    <w:rsid w:val="00F21C75"/>
    <w:rsid w:val="00F22CF2"/>
    <w:rsid w:val="00F27630"/>
    <w:rsid w:val="00F50C5B"/>
    <w:rsid w:val="00F54FD5"/>
    <w:rsid w:val="00F60911"/>
    <w:rsid w:val="00F63842"/>
    <w:rsid w:val="00FA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27</Pages>
  <Words>11645</Words>
  <Characters>66382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2021-03-02T06:28:00Z</cp:lastPrinted>
  <dcterms:created xsi:type="dcterms:W3CDTF">2019-08-06T05:09:00Z</dcterms:created>
  <dcterms:modified xsi:type="dcterms:W3CDTF">2021-03-16T05:46:00Z</dcterms:modified>
</cp:coreProperties>
</file>