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75"/>
        <w:gridCol w:w="3617"/>
        <w:gridCol w:w="1655"/>
      </w:tblGrid>
      <w:tr w:rsidR="005242EF" w:rsidRPr="00572975" w:rsidTr="00850116">
        <w:tc>
          <w:tcPr>
            <w:tcW w:w="1134" w:type="dxa"/>
            <w:vMerge w:val="restart"/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  <w:p w:rsidR="005242EF" w:rsidRPr="00572975" w:rsidRDefault="005242EF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B1F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44129C59" wp14:editId="1904D8E0">
                  <wp:extent cx="566420" cy="65532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3"/>
            <w:shd w:val="clear" w:color="auto" w:fill="auto"/>
          </w:tcPr>
          <w:p w:rsidR="005242EF" w:rsidRPr="00572975" w:rsidRDefault="005242EF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7"/>
                <w:lang w:eastAsia="ru-RU"/>
              </w:rPr>
            </w:pPr>
          </w:p>
          <w:p w:rsidR="005242EF" w:rsidRPr="00572975" w:rsidRDefault="005242EF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>«С.Ж. Асфендияров атындағ</w:t>
            </w:r>
            <w:proofErr w:type="gramStart"/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>ы</w:t>
            </w:r>
            <w:proofErr w:type="gramEnd"/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 xml:space="preserve"> Қазақ Ұлттық медицина университеті» </w:t>
            </w:r>
          </w:p>
          <w:p w:rsidR="005242EF" w:rsidRPr="00572975" w:rsidRDefault="005242EF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17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>Коммерциялық емес  акционерлік қоғамы</w:t>
            </w:r>
            <w:r w:rsidRPr="00572975">
              <w:rPr>
                <w:rFonts w:ascii="Times New Roman" w:eastAsia="Times New Roman" w:hAnsi="Times New Roman" w:cs="Times New Roman"/>
                <w:b/>
                <w:sz w:val="4"/>
                <w:szCs w:val="17"/>
                <w:lang w:eastAsia="ru-RU"/>
              </w:rPr>
              <w:t xml:space="preserve"> </w:t>
            </w:r>
          </w:p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 xml:space="preserve">Некоммерческое  акционерное общество </w:t>
            </w:r>
          </w:p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b/>
                <w:caps/>
                <w:sz w:val="17"/>
                <w:szCs w:val="17"/>
                <w:lang w:eastAsia="ru-RU"/>
              </w:rPr>
              <w:t xml:space="preserve"> «Казахский Национальный медицинский университет имени С.Д. Асфендиярова»</w:t>
            </w:r>
            <w:r w:rsidRPr="0057297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</w:t>
            </w:r>
          </w:p>
        </w:tc>
      </w:tr>
      <w:tr w:rsidR="005242EF" w:rsidRPr="00572975" w:rsidTr="00850116">
        <w:trPr>
          <w:trHeight w:val="264"/>
        </w:trPr>
        <w:tc>
          <w:tcPr>
            <w:tcW w:w="1134" w:type="dxa"/>
            <w:vMerge/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7"/>
                <w:lang w:eastAsia="ru-RU"/>
              </w:rPr>
            </w:pPr>
          </w:p>
          <w:p w:rsidR="005242EF" w:rsidRPr="00572975" w:rsidRDefault="00850116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Департамент эксплуатационных работ</w:t>
            </w:r>
          </w:p>
        </w:tc>
        <w:tc>
          <w:tcPr>
            <w:tcW w:w="36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7"/>
                <w:lang w:eastAsia="ru-RU"/>
              </w:rPr>
            </w:pPr>
          </w:p>
          <w:p w:rsidR="005242EF" w:rsidRPr="00572975" w:rsidRDefault="005242EF" w:rsidP="00F6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Дефектная ведом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5729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сть</w:t>
            </w:r>
          </w:p>
        </w:tc>
        <w:tc>
          <w:tcPr>
            <w:tcW w:w="1655" w:type="dxa"/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t>Редакция: 1</w:t>
            </w:r>
          </w:p>
        </w:tc>
      </w:tr>
      <w:tr w:rsidR="005242EF" w:rsidRPr="00572975" w:rsidTr="00850116">
        <w:trPr>
          <w:trHeight w:val="205"/>
        </w:trPr>
        <w:tc>
          <w:tcPr>
            <w:tcW w:w="1134" w:type="dxa"/>
            <w:vMerge/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5242EF" w:rsidRPr="00572975" w:rsidRDefault="005242EF" w:rsidP="00F651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</w:pP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t xml:space="preserve">Страница </w:t>
            </w: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fldChar w:fldCharType="begin"/>
            </w: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instrText>PAGE  \* Arabic  \* MERGEFORMAT</w:instrText>
            </w: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fldChar w:fldCharType="separate"/>
            </w:r>
            <w:r w:rsidR="00EC5F74">
              <w:rPr>
                <w:rFonts w:ascii="Times New Roman" w:eastAsia="Times New Roman" w:hAnsi="Times New Roman" w:cs="Times New Roman"/>
                <w:noProof/>
                <w:color w:val="7030A0"/>
                <w:sz w:val="17"/>
                <w:szCs w:val="17"/>
                <w:lang w:eastAsia="ru-RU"/>
              </w:rPr>
              <w:t>1</w:t>
            </w: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fldChar w:fldCharType="end"/>
            </w:r>
            <w:r w:rsidRPr="00572975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5242EF" w:rsidRDefault="005242EF" w:rsidP="005242EF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5242EF" w:rsidRDefault="005242EF" w:rsidP="005242EF">
      <w:pPr>
        <w:spacing w:after="0"/>
        <w:rPr>
          <w:rFonts w:ascii="Times New Roman" w:hAnsi="Times New Roman" w:cs="Times New Roman"/>
        </w:rPr>
      </w:pPr>
    </w:p>
    <w:p w:rsidR="005242EF" w:rsidRPr="008A0665" w:rsidRDefault="005242EF" w:rsidP="0052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65">
        <w:rPr>
          <w:rFonts w:ascii="Times New Roman" w:hAnsi="Times New Roman" w:cs="Times New Roman"/>
          <w:b/>
          <w:sz w:val="28"/>
          <w:szCs w:val="28"/>
        </w:rPr>
        <w:t>ДЕФЕКТНАЯ ВЕДОМОСТЬ</w:t>
      </w:r>
    </w:p>
    <w:p w:rsidR="005242EF" w:rsidRDefault="005242EF" w:rsidP="005242E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теку</w:t>
      </w:r>
      <w:r w:rsidR="0083176C">
        <w:rPr>
          <w:rFonts w:ascii="Times New Roman" w:hAnsi="Times New Roman" w:cs="Times New Roman"/>
          <w:sz w:val="28"/>
          <w:szCs w:val="28"/>
          <w:lang w:val="kk-KZ"/>
        </w:rPr>
        <w:t>щий ремонт помещения столовой</w:t>
      </w:r>
      <w:bookmarkStart w:id="0" w:name="_GoBack"/>
      <w:bookmarkEnd w:id="0"/>
      <w:r w:rsidR="0083176C">
        <w:rPr>
          <w:rFonts w:ascii="Times New Roman" w:hAnsi="Times New Roman" w:cs="Times New Roman"/>
          <w:sz w:val="28"/>
          <w:szCs w:val="28"/>
          <w:lang w:val="kk-KZ"/>
        </w:rPr>
        <w:t xml:space="preserve"> (учебный корпус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8317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EF" w:rsidRDefault="005242EF" w:rsidP="005242E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33A">
        <w:rPr>
          <w:rFonts w:ascii="Times New Roman" w:hAnsi="Times New Roman" w:cs="Times New Roman"/>
          <w:sz w:val="28"/>
          <w:szCs w:val="28"/>
        </w:rPr>
        <w:t>НАО "КазНМУ имени С.Д. Асфендиярова"</w:t>
      </w:r>
    </w:p>
    <w:p w:rsidR="005242EF" w:rsidRDefault="005242EF" w:rsidP="005242EF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7"/>
        <w:gridCol w:w="6353"/>
        <w:gridCol w:w="1297"/>
        <w:gridCol w:w="1701"/>
      </w:tblGrid>
      <w:tr w:rsidR="005242EF" w:rsidRPr="005242EF" w:rsidTr="005242E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физических объемов работ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5242EF" w:rsidRPr="005242EF" w:rsidTr="005242EF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5242EF" w:rsidRPr="005242EF" w:rsidTr="005242EF">
        <w:trPr>
          <w:trHeight w:val="34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зал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потолков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5242EF" w:rsidRPr="005242EF" w:rsidTr="005242EF">
        <w:trPr>
          <w:trHeight w:val="4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Потолки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внутренних стен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5242EF" w:rsidRPr="005242EF" w:rsidTr="005242EF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5242EF" w:rsidRPr="005242EF" w:rsidTr="00080044">
        <w:trPr>
          <w:trHeight w:val="496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Подсобные помещения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потолков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242EF" w:rsidRPr="005242EF" w:rsidTr="005242EF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Потолки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внутренних стен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42EF" w:rsidRPr="005242EF" w:rsidTr="005242EF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242EF" w:rsidRPr="005242EF" w:rsidTr="00AE5947">
        <w:trPr>
          <w:trHeight w:val="477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злы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потолков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2EF" w:rsidRPr="005242EF" w:rsidTr="005242EF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Потолки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 внутренних стен по камню и бетону. Ремонт цементно-известковым раствором при площади отдельных мест до 1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Толщина слоя до 20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242EF" w:rsidRPr="005242EF" w:rsidTr="005242EF">
        <w:trPr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окрашенные ранее краской водоэмульсионной. Окрашивание водоэмульсионными составами с расчисткой старой краски до 35 %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850116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42EF" w:rsidRPr="005242EF" w:rsidTr="008B7DFD">
        <w:trPr>
          <w:trHeight w:val="498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Общестроительные работы</w:t>
            </w:r>
          </w:p>
        </w:tc>
      </w:tr>
      <w:tr w:rsidR="005242EF" w:rsidRPr="005242EF" w:rsidTr="005242E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Облицовка стен из плит керамических глазурованных. Разборка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AB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5242EF" w:rsidRPr="005242EF" w:rsidTr="005242EF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Стены, столбы, пилястры и откосы. Облицовка керамическими плитками на цементном растворе по кирпичу и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AB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5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 из керамических плиток. Разборка покрытия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из плиток керамических для полов многоцветных или одноцветных на цементном растворе. 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AB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с лампами люминесцентными. Смена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42EF" w:rsidRPr="005242EF" w:rsidTr="005242E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Радиаторы и ребристые трубы ранее окрашенные. Окраска масляными составами за один раз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5242EF" w:rsidRPr="005242EF" w:rsidTr="00E47576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Поверхности. Установка галтелей (карнизов) шириной до 160 мм из </w:t>
            </w:r>
            <w:proofErr w:type="spell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пенополистирола</w:t>
            </w:r>
            <w:proofErr w:type="spell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</w:t>
            </w:r>
            <w:proofErr w:type="spell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 карниза (галтели)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242EF" w:rsidRPr="005242EF" w:rsidTr="005242E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дверные в каменных стенах. Демонтаж с отбивкой штукатурки в откосах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242EF" w:rsidRPr="005242EF" w:rsidTr="005242E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Проемы дверные площадью до 3 м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внутренних стенах и перегородках. Установка блоков на распорных дюбелях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дверной внутренний с декоративной облицовкой бумажно-слоистым пластиком 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РК 943-92 </w:t>
            </w:r>
            <w:proofErr w:type="spell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однопольный</w:t>
            </w:r>
            <w:proofErr w:type="spell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глухими полотнами ДГ 21-9П, ДГ 21-10П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дверные. Установка замков врезных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ГОСТ 5089-2011 цилиндровый накладной ЗН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E47576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дверные</w:t>
            </w:r>
            <w:r w:rsidR="005242EF"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петель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ГОСТ 5088-2005 Петля накладная ПН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ПН2, ПН3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42EF" w:rsidRPr="005242EF" w:rsidTr="005242E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Наличники. Установка и крепление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 подоконные ПХВ в зданиях каменных. Снятие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1975AB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501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242EF" w:rsidRPr="005242EF" w:rsidTr="005242E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 подоконные из ПВХ. Установка в стенах каменных толщиной до 0,51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оконные. Смена ручек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оконные. Смена задвижек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Помещения. Очистка от строительного мусора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31,08738</w:t>
            </w:r>
          </w:p>
        </w:tc>
      </w:tr>
      <w:tr w:rsidR="005242EF" w:rsidRPr="005242EF" w:rsidTr="005242E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 строительный (</w:t>
            </w:r>
            <w:proofErr w:type="gram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</w:t>
            </w:r>
            <w:proofErr w:type="gramEnd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Погрузка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31,08738</w:t>
            </w:r>
          </w:p>
        </w:tc>
      </w:tr>
      <w:tr w:rsidR="005242EF" w:rsidRPr="005242EF" w:rsidTr="005242E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2EF" w:rsidRPr="005242EF" w:rsidRDefault="005242EF" w:rsidP="00E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строительных грузов бортовыми автомобилями в населенных пунктах. Грузоподъемность до 5 т. Расстояние перевозки 15 км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т·км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2EF" w:rsidRPr="005242EF" w:rsidRDefault="005242EF" w:rsidP="0052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466,3107</w:t>
            </w:r>
          </w:p>
        </w:tc>
      </w:tr>
    </w:tbl>
    <w:p w:rsidR="00AE0F66" w:rsidRDefault="00AE0F66"/>
    <w:sectPr w:rsidR="00AE0F66" w:rsidSect="00850116"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5"/>
    <w:rsid w:val="001975AB"/>
    <w:rsid w:val="005242EF"/>
    <w:rsid w:val="0083176C"/>
    <w:rsid w:val="00850116"/>
    <w:rsid w:val="00AE0F66"/>
    <w:rsid w:val="00E47576"/>
    <w:rsid w:val="00EB3585"/>
    <w:rsid w:val="00E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2021-11-09T08:49:00Z</cp:lastPrinted>
  <dcterms:created xsi:type="dcterms:W3CDTF">2021-11-09T09:37:00Z</dcterms:created>
  <dcterms:modified xsi:type="dcterms:W3CDTF">2021-11-09T09:37:00Z</dcterms:modified>
</cp:coreProperties>
</file>